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AA31" w14:textId="77777777" w:rsidR="00F17C0B" w:rsidRPr="00BE6CB4" w:rsidRDefault="00F17C0B">
      <w:pPr>
        <w:widowControl/>
        <w:tabs>
          <w:tab w:val="center" w:pos="4680"/>
        </w:tabs>
        <w:jc w:val="both"/>
        <w:rPr>
          <w:rFonts w:cs="Arial"/>
        </w:rPr>
      </w:pPr>
      <w:r w:rsidRPr="00BE6CB4">
        <w:rPr>
          <w:rFonts w:cs="Arial"/>
        </w:rPr>
        <w:tab/>
      </w:r>
      <w:r w:rsidRPr="00BE6CB4">
        <w:rPr>
          <w:rFonts w:cs="Arial"/>
          <w:b/>
        </w:rPr>
        <w:t>NOTICE INVITING BIDS</w:t>
      </w:r>
    </w:p>
    <w:p w14:paraId="2ACFE9E7" w14:textId="77777777" w:rsidR="00F17C0B" w:rsidRPr="00BE6CB4" w:rsidRDefault="00F17C0B">
      <w:pPr>
        <w:widowControl/>
        <w:ind w:firstLine="720"/>
        <w:jc w:val="both"/>
        <w:rPr>
          <w:rFonts w:cs="Arial"/>
        </w:rPr>
      </w:pPr>
    </w:p>
    <w:p w14:paraId="054CFD11" w14:textId="327AC00E" w:rsidR="005779C7" w:rsidRPr="00192C84" w:rsidRDefault="005779C7" w:rsidP="005779C7">
      <w:pPr>
        <w:widowControl/>
        <w:jc w:val="both"/>
        <w:rPr>
          <w:rFonts w:cs="Arial"/>
        </w:rPr>
      </w:pPr>
      <w:r w:rsidRPr="00BE6CB4">
        <w:rPr>
          <w:rFonts w:cs="Arial"/>
        </w:rPr>
        <w:t>OWNER:</w:t>
      </w:r>
      <w:r w:rsidRPr="00BE6CB4">
        <w:rPr>
          <w:rFonts w:cs="Arial"/>
        </w:rPr>
        <w:tab/>
      </w:r>
      <w:r w:rsidR="00167058">
        <w:rPr>
          <w:rFonts w:cs="Arial"/>
        </w:rPr>
        <w:t>Lewiston Nez Perce County Airport Authority</w:t>
      </w:r>
    </w:p>
    <w:p w14:paraId="07F3D5C6" w14:textId="69C369E6" w:rsidR="005779C7" w:rsidRDefault="0072249B" w:rsidP="005779C7">
      <w:pPr>
        <w:widowControl/>
        <w:ind w:firstLine="1440"/>
        <w:jc w:val="both"/>
        <w:rPr>
          <w:rFonts w:cs="Arial"/>
        </w:rPr>
      </w:pPr>
      <w:r>
        <w:rPr>
          <w:rFonts w:cs="Arial"/>
        </w:rPr>
        <w:t>406 Burrell Ave, Suite 301</w:t>
      </w:r>
    </w:p>
    <w:p w14:paraId="08C29711" w14:textId="384AF93C" w:rsidR="0072249B" w:rsidRPr="00BE6CB4" w:rsidRDefault="0072249B" w:rsidP="005779C7">
      <w:pPr>
        <w:widowControl/>
        <w:ind w:firstLine="1440"/>
        <w:jc w:val="both"/>
        <w:rPr>
          <w:rFonts w:cs="Arial"/>
        </w:rPr>
      </w:pPr>
      <w:r>
        <w:rPr>
          <w:rFonts w:cs="Arial"/>
        </w:rPr>
        <w:t>Lewiston, Idaho 83501</w:t>
      </w:r>
    </w:p>
    <w:p w14:paraId="305CB9D0" w14:textId="77777777" w:rsidR="005779C7" w:rsidRPr="00BE6CB4" w:rsidRDefault="005779C7" w:rsidP="005779C7">
      <w:pPr>
        <w:widowControl/>
        <w:jc w:val="both"/>
        <w:rPr>
          <w:rFonts w:cs="Arial"/>
        </w:rPr>
      </w:pPr>
    </w:p>
    <w:p w14:paraId="705132D5" w14:textId="680F715A" w:rsidR="005779C7" w:rsidRDefault="005779C7" w:rsidP="005779C7">
      <w:pPr>
        <w:pStyle w:val="BodyText"/>
        <w:tabs>
          <w:tab w:val="clear" w:pos="-1440"/>
          <w:tab w:val="clear" w:pos="-720"/>
          <w:tab w:val="clear" w:pos="0"/>
          <w:tab w:val="clear" w:pos="720"/>
          <w:tab w:val="clear" w:pos="1440"/>
          <w:tab w:val="clear" w:pos="2160"/>
          <w:tab w:val="clear" w:pos="2880"/>
          <w:tab w:val="clear" w:pos="3600"/>
          <w:tab w:val="clear" w:pos="4254"/>
          <w:tab w:val="clear" w:pos="4939"/>
        </w:tabs>
        <w:rPr>
          <w:rFonts w:ascii="Arial" w:hAnsi="Arial" w:cs="Arial"/>
        </w:rPr>
      </w:pPr>
      <w:r w:rsidRPr="00BE6CB4">
        <w:rPr>
          <w:rFonts w:ascii="Arial" w:hAnsi="Arial" w:cs="Arial"/>
        </w:rPr>
        <w:t>Sealed BIDS for:</w:t>
      </w:r>
    </w:p>
    <w:p w14:paraId="337C8434" w14:textId="77777777" w:rsidR="00E07B08" w:rsidRPr="00BE6CB4" w:rsidRDefault="00E07B08" w:rsidP="005779C7">
      <w:pPr>
        <w:pStyle w:val="BodyText"/>
        <w:tabs>
          <w:tab w:val="clear" w:pos="-1440"/>
          <w:tab w:val="clear" w:pos="-720"/>
          <w:tab w:val="clear" w:pos="0"/>
          <w:tab w:val="clear" w:pos="720"/>
          <w:tab w:val="clear" w:pos="1440"/>
          <w:tab w:val="clear" w:pos="2160"/>
          <w:tab w:val="clear" w:pos="2880"/>
          <w:tab w:val="clear" w:pos="3600"/>
          <w:tab w:val="clear" w:pos="4254"/>
          <w:tab w:val="clear" w:pos="4939"/>
        </w:tabs>
        <w:rPr>
          <w:rFonts w:ascii="Arial" w:hAnsi="Arial" w:cs="Arial"/>
        </w:rPr>
      </w:pPr>
    </w:p>
    <w:p w14:paraId="00F3AE03" w14:textId="77777777" w:rsidR="00CD70B9" w:rsidRPr="00CD70B9" w:rsidRDefault="00052E84" w:rsidP="005779C7">
      <w:pPr>
        <w:pStyle w:val="Title"/>
        <w:rPr>
          <w:rFonts w:cs="Arial"/>
          <w:bCs/>
        </w:rPr>
      </w:pPr>
      <w:r>
        <w:rPr>
          <w:rFonts w:cs="Arial"/>
          <w:bCs/>
        </w:rPr>
        <w:t xml:space="preserve">Procurement of </w:t>
      </w:r>
      <w:r w:rsidR="00B62493">
        <w:rPr>
          <w:rFonts w:cs="Arial"/>
          <w:bCs/>
        </w:rPr>
        <w:t>Snow Removal Equipment</w:t>
      </w:r>
      <w:r w:rsidR="007B3D01">
        <w:rPr>
          <w:rFonts w:cs="Arial"/>
          <w:bCs/>
        </w:rPr>
        <w:t xml:space="preserve"> (SRE) </w:t>
      </w:r>
      <w:r w:rsidR="00464254" w:rsidRPr="00CD70B9">
        <w:rPr>
          <w:rFonts w:cs="Arial"/>
          <w:bCs/>
        </w:rPr>
        <w:t xml:space="preserve">Dump Truck </w:t>
      </w:r>
      <w:r w:rsidR="007B3D01" w:rsidRPr="00CD70B9">
        <w:rPr>
          <w:rFonts w:cs="Arial"/>
          <w:bCs/>
        </w:rPr>
        <w:t>with</w:t>
      </w:r>
      <w:r w:rsidR="00CD70B9" w:rsidRPr="00CD70B9">
        <w:rPr>
          <w:rFonts w:cs="Arial"/>
          <w:bCs/>
        </w:rPr>
        <w:t xml:space="preserve"> Roll-Over</w:t>
      </w:r>
      <w:r w:rsidR="007B3D01" w:rsidRPr="00CD70B9">
        <w:rPr>
          <w:rFonts w:cs="Arial"/>
          <w:bCs/>
        </w:rPr>
        <w:t xml:space="preserve"> </w:t>
      </w:r>
      <w:r w:rsidR="00464254" w:rsidRPr="00CD70B9">
        <w:rPr>
          <w:rFonts w:cs="Arial"/>
          <w:bCs/>
        </w:rPr>
        <w:t>Plow</w:t>
      </w:r>
    </w:p>
    <w:p w14:paraId="11CAABDE" w14:textId="3E73F10F" w:rsidR="005779C7" w:rsidRPr="00BE6CB4" w:rsidRDefault="00464254" w:rsidP="005779C7">
      <w:pPr>
        <w:pStyle w:val="Title"/>
        <w:rPr>
          <w:rFonts w:cs="Arial"/>
          <w:bCs/>
        </w:rPr>
      </w:pPr>
      <w:r w:rsidRPr="00CD70B9">
        <w:rPr>
          <w:rFonts w:cs="Arial"/>
          <w:bCs/>
        </w:rPr>
        <w:t xml:space="preserve"> and Material Spreader</w:t>
      </w:r>
    </w:p>
    <w:p w14:paraId="27301314" w14:textId="66FB6656" w:rsidR="005779C7" w:rsidRPr="00BE6CB4" w:rsidRDefault="00956B3C" w:rsidP="005779C7">
      <w:pPr>
        <w:widowControl/>
        <w:tabs>
          <w:tab w:val="left" w:pos="-1440"/>
          <w:tab w:val="left" w:pos="360"/>
          <w:tab w:val="left" w:pos="1980"/>
        </w:tabs>
        <w:ind w:left="1980" w:hanging="1980"/>
        <w:jc w:val="center"/>
        <w:rPr>
          <w:rFonts w:cs="Arial"/>
          <w:b/>
        </w:rPr>
      </w:pPr>
      <w:r>
        <w:rPr>
          <w:rFonts w:cs="Arial"/>
          <w:b/>
        </w:rPr>
        <w:t>Lewiston Nez Perce County Airport</w:t>
      </w:r>
      <w:r w:rsidR="005779C7" w:rsidRPr="00192C84">
        <w:rPr>
          <w:rFonts w:cs="Arial"/>
          <w:b/>
        </w:rPr>
        <w:t xml:space="preserve">, </w:t>
      </w:r>
      <w:r>
        <w:rPr>
          <w:rFonts w:cs="Arial"/>
          <w:b/>
        </w:rPr>
        <w:t xml:space="preserve">Nez Perce </w:t>
      </w:r>
      <w:r w:rsidR="007B3D01">
        <w:rPr>
          <w:rFonts w:cs="Arial"/>
          <w:b/>
        </w:rPr>
        <w:t>County</w:t>
      </w:r>
      <w:r w:rsidR="005779C7" w:rsidRPr="00192C84">
        <w:rPr>
          <w:rFonts w:cs="Arial"/>
          <w:b/>
        </w:rPr>
        <w:t>, Idaho</w:t>
      </w:r>
    </w:p>
    <w:p w14:paraId="7A58BF47" w14:textId="3AC5A5BF" w:rsidR="005779C7" w:rsidRPr="00BE6CB4" w:rsidRDefault="0072249B" w:rsidP="005779C7">
      <w:pPr>
        <w:widowControl/>
        <w:tabs>
          <w:tab w:val="left" w:pos="-1440"/>
          <w:tab w:val="left" w:pos="360"/>
          <w:tab w:val="left" w:pos="1980"/>
        </w:tabs>
        <w:ind w:left="1980" w:hanging="1980"/>
        <w:jc w:val="center"/>
        <w:rPr>
          <w:rFonts w:cs="Arial"/>
          <w:b/>
        </w:rPr>
      </w:pPr>
      <w:r w:rsidRPr="00D5255B">
        <w:rPr>
          <w:rFonts w:cs="Arial"/>
          <w:b/>
        </w:rPr>
        <w:t>FAA/AIP</w:t>
      </w:r>
      <w:r w:rsidR="00420C02" w:rsidRPr="00D5255B">
        <w:rPr>
          <w:rFonts w:cs="Arial"/>
          <w:b/>
        </w:rPr>
        <w:t xml:space="preserve"> No.</w:t>
      </w:r>
      <w:r w:rsidR="00D5255B" w:rsidRPr="00D5255B">
        <w:rPr>
          <w:rFonts w:cs="Arial"/>
          <w:b/>
        </w:rPr>
        <w:t xml:space="preserve"> 3-16-022-05</w:t>
      </w:r>
      <w:r w:rsidR="00111C41">
        <w:rPr>
          <w:rFonts w:cs="Arial"/>
          <w:b/>
        </w:rPr>
        <w:t>9</w:t>
      </w:r>
      <w:r w:rsidR="00D5255B" w:rsidRPr="00D5255B">
        <w:rPr>
          <w:rFonts w:cs="Arial"/>
          <w:b/>
        </w:rPr>
        <w:t>-202</w:t>
      </w:r>
      <w:r w:rsidR="00464254">
        <w:rPr>
          <w:rFonts w:cs="Arial"/>
          <w:b/>
        </w:rPr>
        <w:t>5</w:t>
      </w:r>
    </w:p>
    <w:p w14:paraId="39AEFEE7" w14:textId="77777777" w:rsidR="005779C7" w:rsidRPr="00BE6CB4" w:rsidRDefault="005779C7" w:rsidP="005779C7">
      <w:pPr>
        <w:widowControl/>
        <w:jc w:val="both"/>
        <w:rPr>
          <w:rFonts w:cs="Arial"/>
        </w:rPr>
      </w:pPr>
    </w:p>
    <w:p w14:paraId="0975C45B" w14:textId="2E3E1A25" w:rsidR="005779C7" w:rsidRPr="00BE6CB4" w:rsidRDefault="005779C7" w:rsidP="00BE46DC">
      <w:pPr>
        <w:widowControl/>
        <w:spacing w:after="120"/>
        <w:jc w:val="both"/>
        <w:rPr>
          <w:rFonts w:cs="Arial"/>
        </w:rPr>
      </w:pPr>
      <w:r w:rsidRPr="00BE6CB4">
        <w:rPr>
          <w:rFonts w:cs="Arial"/>
        </w:rPr>
        <w:t xml:space="preserve">will be received by the Owner at the Office of the </w:t>
      </w:r>
      <w:r w:rsidR="0072249B">
        <w:rPr>
          <w:rFonts w:cs="Arial"/>
        </w:rPr>
        <w:t>Airport Manager</w:t>
      </w:r>
      <w:r w:rsidRPr="00192C84">
        <w:rPr>
          <w:rFonts w:cs="Arial"/>
        </w:rPr>
        <w:t xml:space="preserve">, </w:t>
      </w:r>
      <w:r w:rsidR="00D5255B">
        <w:rPr>
          <w:rFonts w:cs="Arial"/>
          <w:szCs w:val="22"/>
        </w:rPr>
        <w:t xml:space="preserve">Lewiston – Nez Perce County Airport, </w:t>
      </w:r>
      <w:r w:rsidR="00D5255B">
        <w:rPr>
          <w:rFonts w:cs="Arial"/>
        </w:rPr>
        <w:t>3632 Stearman Street</w:t>
      </w:r>
      <w:r w:rsidR="00D5255B">
        <w:rPr>
          <w:rFonts w:cs="Arial"/>
          <w:szCs w:val="22"/>
        </w:rPr>
        <w:t>, Lewiston, Idaho 83501</w:t>
      </w:r>
      <w:r w:rsidRPr="00192C84">
        <w:rPr>
          <w:rFonts w:cs="Arial"/>
        </w:rPr>
        <w:t xml:space="preserve"> </w:t>
      </w:r>
      <w:r w:rsidRPr="004967D4">
        <w:rPr>
          <w:rFonts w:cs="Arial"/>
        </w:rPr>
        <w:t xml:space="preserve">until </w:t>
      </w:r>
      <w:r w:rsidR="00111C41">
        <w:rPr>
          <w:rFonts w:cs="Arial"/>
        </w:rPr>
        <w:t>10</w:t>
      </w:r>
      <w:r w:rsidR="00625B33" w:rsidRPr="00111C41">
        <w:rPr>
          <w:rFonts w:cs="Arial"/>
        </w:rPr>
        <w:t>:</w:t>
      </w:r>
      <w:r w:rsidR="0072249B" w:rsidRPr="00111C41">
        <w:rPr>
          <w:rFonts w:cs="Arial"/>
        </w:rPr>
        <w:t>0</w:t>
      </w:r>
      <w:r w:rsidR="00625B33" w:rsidRPr="00111C41">
        <w:rPr>
          <w:rFonts w:cs="Arial"/>
        </w:rPr>
        <w:t>0</w:t>
      </w:r>
      <w:r w:rsidR="00BA41B3" w:rsidRPr="00111C41">
        <w:rPr>
          <w:rFonts w:cs="Arial"/>
        </w:rPr>
        <w:t xml:space="preserve"> </w:t>
      </w:r>
      <w:r w:rsidR="00111C41">
        <w:rPr>
          <w:rFonts w:cs="Arial"/>
        </w:rPr>
        <w:t>a</w:t>
      </w:r>
      <w:r w:rsidR="00625B33" w:rsidRPr="00111C41">
        <w:rPr>
          <w:rFonts w:cs="Arial"/>
        </w:rPr>
        <w:t>m</w:t>
      </w:r>
      <w:r w:rsidRPr="00111C41">
        <w:rPr>
          <w:rFonts w:cs="Arial"/>
        </w:rPr>
        <w:t xml:space="preserve">., </w:t>
      </w:r>
      <w:r w:rsidR="00101021" w:rsidRPr="00111C41">
        <w:rPr>
          <w:rFonts w:cs="Arial"/>
        </w:rPr>
        <w:t>T</w:t>
      </w:r>
      <w:r w:rsidR="00BC6CBC" w:rsidRPr="00111C41">
        <w:rPr>
          <w:rFonts w:cs="Arial"/>
        </w:rPr>
        <w:t>hurs</w:t>
      </w:r>
      <w:r w:rsidR="00631CAC" w:rsidRPr="00111C41">
        <w:rPr>
          <w:rFonts w:cs="Arial"/>
        </w:rPr>
        <w:t>day</w:t>
      </w:r>
      <w:r w:rsidR="00BE6CB4" w:rsidRPr="00111C41">
        <w:rPr>
          <w:rFonts w:cs="Arial"/>
        </w:rPr>
        <w:t xml:space="preserve">, </w:t>
      </w:r>
      <w:r w:rsidR="00CD70B9" w:rsidRPr="00111C41">
        <w:rPr>
          <w:rFonts w:cs="Arial"/>
        </w:rPr>
        <w:t>March</w:t>
      </w:r>
      <w:r w:rsidR="00BC6CBC" w:rsidRPr="00111C41">
        <w:rPr>
          <w:rFonts w:cs="Arial"/>
        </w:rPr>
        <w:t xml:space="preserve"> </w:t>
      </w:r>
      <w:r w:rsidR="00CD70B9" w:rsidRPr="00111C41">
        <w:rPr>
          <w:rFonts w:cs="Arial"/>
        </w:rPr>
        <w:t>2</w:t>
      </w:r>
      <w:r w:rsidR="00E2098C" w:rsidRPr="00111C41">
        <w:rPr>
          <w:rFonts w:cs="Arial"/>
        </w:rPr>
        <w:t>7</w:t>
      </w:r>
      <w:r w:rsidR="00BE6CB4" w:rsidRPr="00111C41">
        <w:rPr>
          <w:rFonts w:cs="Arial"/>
        </w:rPr>
        <w:t>, 20</w:t>
      </w:r>
      <w:r w:rsidR="0021092A" w:rsidRPr="00111C41">
        <w:rPr>
          <w:rFonts w:cs="Arial"/>
        </w:rPr>
        <w:t>2</w:t>
      </w:r>
      <w:r w:rsidR="00CD70B9" w:rsidRPr="00111C41">
        <w:rPr>
          <w:rFonts w:cs="Arial"/>
        </w:rPr>
        <w:t>5</w:t>
      </w:r>
      <w:r w:rsidR="00E2098C">
        <w:rPr>
          <w:rFonts w:cs="Arial"/>
        </w:rPr>
        <w:t>,</w:t>
      </w:r>
      <w:r w:rsidRPr="00BD3A95">
        <w:rPr>
          <w:rFonts w:cs="Arial"/>
        </w:rPr>
        <w:t xml:space="preserve"> and then publicly opened and read aloud.</w:t>
      </w:r>
    </w:p>
    <w:p w14:paraId="76512A92" w14:textId="32689FB1" w:rsidR="00441FD0" w:rsidRPr="00BD67BA" w:rsidRDefault="00631CAC" w:rsidP="00BE46DC">
      <w:pPr>
        <w:pStyle w:val="PartText"/>
        <w:spacing w:before="0" w:after="120"/>
        <w:rPr>
          <w:rFonts w:cs="Arial"/>
        </w:rPr>
      </w:pPr>
      <w:bookmarkStart w:id="0" w:name="_Hlk118106831"/>
      <w:r>
        <w:rPr>
          <w:rFonts w:cs="Arial"/>
          <w:b/>
          <w:bCs/>
        </w:rPr>
        <w:t xml:space="preserve">Snow Removal Equipment (SRE) </w:t>
      </w:r>
      <w:r w:rsidR="00464254">
        <w:rPr>
          <w:rFonts w:cs="Arial"/>
          <w:b/>
          <w:bCs/>
        </w:rPr>
        <w:t>Dump Truck with Plow and Material Spreader</w:t>
      </w:r>
      <w:r w:rsidR="00441FD0" w:rsidRPr="00BE6CB4">
        <w:rPr>
          <w:rFonts w:cs="Arial"/>
        </w:rPr>
        <w:t xml:space="preserve"> </w:t>
      </w:r>
      <w:r w:rsidR="00441FD0" w:rsidRPr="00BE6CB4">
        <w:rPr>
          <w:rFonts w:cs="Arial"/>
          <w:kern w:val="2"/>
        </w:rPr>
        <w:t xml:space="preserve">shall consist of a </w:t>
      </w:r>
      <w:r w:rsidR="00572CEB">
        <w:rPr>
          <w:rFonts w:cs="Arial"/>
          <w:kern w:val="2"/>
        </w:rPr>
        <w:t>diesel-powered</w:t>
      </w:r>
      <w:r w:rsidR="00CD70B9">
        <w:rPr>
          <w:rFonts w:cs="Arial"/>
          <w:kern w:val="2"/>
        </w:rPr>
        <w:t>,</w:t>
      </w:r>
      <w:r w:rsidR="00572CEB">
        <w:rPr>
          <w:rFonts w:cs="Arial"/>
          <w:kern w:val="2"/>
        </w:rPr>
        <w:t xml:space="preserve"> </w:t>
      </w:r>
      <w:r w:rsidR="00464254" w:rsidRPr="00CD70B9">
        <w:rPr>
          <w:rFonts w:cs="Arial"/>
          <w:kern w:val="2"/>
        </w:rPr>
        <w:t>dump truck</w:t>
      </w:r>
      <w:r w:rsidRPr="00CD70B9">
        <w:rPr>
          <w:rFonts w:cs="Arial"/>
          <w:kern w:val="2"/>
        </w:rPr>
        <w:t xml:space="preserve"> </w:t>
      </w:r>
      <w:r w:rsidR="0072249B" w:rsidRPr="00CD70B9">
        <w:rPr>
          <w:rFonts w:cs="Arial"/>
          <w:kern w:val="2"/>
        </w:rPr>
        <w:t xml:space="preserve">4 x4 </w:t>
      </w:r>
      <w:r w:rsidR="00572CEB" w:rsidRPr="00CD70B9">
        <w:rPr>
          <w:rFonts w:cs="Arial"/>
          <w:kern w:val="2"/>
        </w:rPr>
        <w:t>(carrier vehicle)</w:t>
      </w:r>
      <w:r w:rsidR="00A46196" w:rsidRPr="00CD70B9">
        <w:rPr>
          <w:rFonts w:cs="Arial"/>
          <w:kern w:val="2"/>
        </w:rPr>
        <w:t xml:space="preserve"> with</w:t>
      </w:r>
      <w:r w:rsidR="0072249B" w:rsidRPr="00CD70B9">
        <w:t xml:space="preserve"> </w:t>
      </w:r>
      <w:r w:rsidR="00CD70B9" w:rsidRPr="00CD70B9">
        <w:t>roll-over</w:t>
      </w:r>
      <w:r w:rsidR="00191220" w:rsidRPr="00CD70B9">
        <w:t xml:space="preserve"> snow</w:t>
      </w:r>
      <w:r w:rsidR="00D5255B" w:rsidRPr="00CD70B9">
        <w:t>plow</w:t>
      </w:r>
      <w:r w:rsidR="00D5255B">
        <w:t xml:space="preserve"> and</w:t>
      </w:r>
      <w:r w:rsidR="00D5255B" w:rsidRPr="00842C2C">
        <w:t xml:space="preserve"> </w:t>
      </w:r>
      <w:r w:rsidR="002C6E1A">
        <w:t>11</w:t>
      </w:r>
      <w:r w:rsidR="0072249B" w:rsidRPr="002C6E1A">
        <w:t>-foot</w:t>
      </w:r>
      <w:r w:rsidR="00191220" w:rsidRPr="002C6E1A">
        <w:t xml:space="preserve"> (</w:t>
      </w:r>
      <w:r w:rsidR="002C6E1A" w:rsidRPr="002C6E1A">
        <w:t>6</w:t>
      </w:r>
      <w:r w:rsidR="00191220" w:rsidRPr="002C6E1A">
        <w:t xml:space="preserve"> cubic yard)</w:t>
      </w:r>
      <w:r w:rsidR="00464254" w:rsidRPr="002C6E1A">
        <w:t xml:space="preserve"> material spreader</w:t>
      </w:r>
      <w:r w:rsidR="00E07B08" w:rsidRPr="002C6E1A">
        <w:t>.</w:t>
      </w:r>
    </w:p>
    <w:bookmarkEnd w:id="0"/>
    <w:p w14:paraId="4957508D" w14:textId="1C474AED" w:rsidR="00C10630" w:rsidRPr="00BE6CB4" w:rsidRDefault="00C10630" w:rsidP="00464254">
      <w:pPr>
        <w:pStyle w:val="PartText"/>
        <w:tabs>
          <w:tab w:val="left" w:pos="-1440"/>
          <w:tab w:val="left" w:pos="-720"/>
          <w:tab w:val="left" w:pos="0"/>
          <w:tab w:val="left" w:pos="720"/>
          <w:tab w:val="left" w:pos="1440"/>
          <w:tab w:val="left" w:pos="2160"/>
          <w:tab w:val="left" w:pos="2880"/>
          <w:tab w:val="left" w:pos="3600"/>
          <w:tab w:val="left" w:pos="4254"/>
          <w:tab w:val="left" w:pos="4939"/>
        </w:tabs>
        <w:spacing w:after="120"/>
        <w:rPr>
          <w:rFonts w:cs="Arial"/>
          <w:snapToGrid w:val="0"/>
        </w:rPr>
      </w:pPr>
      <w:r w:rsidRPr="004967D4">
        <w:rPr>
          <w:rFonts w:cs="Arial"/>
          <w:snapToGrid w:val="0"/>
        </w:rPr>
        <w:t xml:space="preserve">The </w:t>
      </w:r>
      <w:r w:rsidR="00497D46" w:rsidRPr="004967D4">
        <w:rPr>
          <w:rFonts w:cs="Arial"/>
        </w:rPr>
        <w:t>Bidding</w:t>
      </w:r>
      <w:r w:rsidRPr="004967D4">
        <w:rPr>
          <w:rFonts w:cs="Arial"/>
        </w:rPr>
        <w:t xml:space="preserve"> </w:t>
      </w:r>
      <w:r w:rsidRPr="004967D4">
        <w:rPr>
          <w:rFonts w:cs="Arial"/>
          <w:snapToGrid w:val="0"/>
        </w:rPr>
        <w:t xml:space="preserve">Documents will be made available </w:t>
      </w:r>
      <w:r w:rsidR="00BE6CB4" w:rsidRPr="00BD3A95">
        <w:rPr>
          <w:rFonts w:cs="Arial"/>
          <w:snapToGrid w:val="0"/>
        </w:rPr>
        <w:t xml:space="preserve">after </w:t>
      </w:r>
      <w:r w:rsidR="00101021" w:rsidRPr="00CD70B9">
        <w:rPr>
          <w:rFonts w:cs="Arial"/>
          <w:snapToGrid w:val="0"/>
        </w:rPr>
        <w:t>3</w:t>
      </w:r>
      <w:r w:rsidR="00BE6CB4" w:rsidRPr="00CD70B9">
        <w:rPr>
          <w:rFonts w:cs="Arial"/>
          <w:snapToGrid w:val="0"/>
        </w:rPr>
        <w:t xml:space="preserve"> </w:t>
      </w:r>
      <w:r w:rsidR="00101021" w:rsidRPr="00CD70B9">
        <w:rPr>
          <w:rFonts w:cs="Arial"/>
          <w:snapToGrid w:val="0"/>
        </w:rPr>
        <w:t>P</w:t>
      </w:r>
      <w:r w:rsidR="00BE6CB4" w:rsidRPr="00CD70B9">
        <w:rPr>
          <w:rFonts w:cs="Arial"/>
          <w:snapToGrid w:val="0"/>
        </w:rPr>
        <w:t xml:space="preserve">M </w:t>
      </w:r>
      <w:r w:rsidRPr="00CD70B9">
        <w:rPr>
          <w:rFonts w:cs="Arial"/>
          <w:snapToGrid w:val="0"/>
        </w:rPr>
        <w:t>on</w:t>
      </w:r>
      <w:r w:rsidR="000278B4" w:rsidRPr="00CD70B9">
        <w:rPr>
          <w:rFonts w:cs="Arial"/>
          <w:snapToGrid w:val="0"/>
        </w:rPr>
        <w:t xml:space="preserve"> </w:t>
      </w:r>
      <w:r w:rsidR="002C6E1A">
        <w:rPr>
          <w:rFonts w:cs="Arial"/>
          <w:snapToGrid w:val="0"/>
        </w:rPr>
        <w:t>Tues</w:t>
      </w:r>
      <w:r w:rsidR="00D5255B" w:rsidRPr="00CD70B9">
        <w:rPr>
          <w:rFonts w:cs="Arial"/>
          <w:snapToGrid w:val="0"/>
        </w:rPr>
        <w:t>day</w:t>
      </w:r>
      <w:r w:rsidR="00464254" w:rsidRPr="00CD70B9">
        <w:rPr>
          <w:rFonts w:cs="Arial"/>
          <w:snapToGrid w:val="0"/>
        </w:rPr>
        <w:t>,</w:t>
      </w:r>
      <w:r w:rsidR="00D5255B" w:rsidRPr="00CD70B9">
        <w:rPr>
          <w:rFonts w:cs="Arial"/>
          <w:snapToGrid w:val="0"/>
        </w:rPr>
        <w:t xml:space="preserve"> </w:t>
      </w:r>
      <w:r w:rsidR="00464254" w:rsidRPr="00CD70B9">
        <w:rPr>
          <w:rFonts w:cs="Arial"/>
          <w:snapToGrid w:val="0"/>
        </w:rPr>
        <w:t>March</w:t>
      </w:r>
      <w:r w:rsidR="00BC6CBC" w:rsidRPr="00CD70B9">
        <w:rPr>
          <w:rFonts w:cs="Arial"/>
          <w:snapToGrid w:val="0"/>
        </w:rPr>
        <w:t xml:space="preserve"> </w:t>
      </w:r>
      <w:r w:rsidR="002C6E1A">
        <w:rPr>
          <w:rFonts w:cs="Arial"/>
          <w:snapToGrid w:val="0"/>
        </w:rPr>
        <w:t>4</w:t>
      </w:r>
      <w:r w:rsidR="00BE6CB4" w:rsidRPr="00BD3A95">
        <w:rPr>
          <w:rFonts w:cs="Arial"/>
          <w:snapToGrid w:val="0"/>
        </w:rPr>
        <w:t>, 20</w:t>
      </w:r>
      <w:r w:rsidR="0021092A" w:rsidRPr="00BD3A95">
        <w:rPr>
          <w:rFonts w:cs="Arial"/>
          <w:snapToGrid w:val="0"/>
        </w:rPr>
        <w:t>2</w:t>
      </w:r>
      <w:r w:rsidR="00464254">
        <w:rPr>
          <w:rFonts w:cs="Arial"/>
          <w:snapToGrid w:val="0"/>
        </w:rPr>
        <w:t>5</w:t>
      </w:r>
      <w:r w:rsidRPr="00BE6CB4">
        <w:rPr>
          <w:rFonts w:cs="Arial"/>
          <w:snapToGrid w:val="0"/>
        </w:rPr>
        <w:t xml:space="preserve">. Interested bidders may obtain </w:t>
      </w:r>
      <w:r w:rsidR="00497D46" w:rsidRPr="00BE6CB4">
        <w:rPr>
          <w:rFonts w:cs="Arial"/>
          <w:snapToGrid w:val="0"/>
        </w:rPr>
        <w:t>the B</w:t>
      </w:r>
      <w:r w:rsidRPr="00BE6CB4">
        <w:rPr>
          <w:rFonts w:cs="Arial"/>
          <w:snapToGrid w:val="0"/>
        </w:rPr>
        <w:t>id</w:t>
      </w:r>
      <w:r w:rsidR="00497D46" w:rsidRPr="00BE6CB4">
        <w:rPr>
          <w:rFonts w:cs="Arial"/>
          <w:snapToGrid w:val="0"/>
        </w:rPr>
        <w:t>ding</w:t>
      </w:r>
      <w:r w:rsidRPr="00BE6CB4">
        <w:rPr>
          <w:rFonts w:cs="Arial"/>
          <w:snapToGrid w:val="0"/>
        </w:rPr>
        <w:t xml:space="preserve"> </w:t>
      </w:r>
      <w:r w:rsidR="00497D46" w:rsidRPr="00BE6CB4">
        <w:rPr>
          <w:rFonts w:cs="Arial"/>
          <w:snapToGrid w:val="0"/>
        </w:rPr>
        <w:t>D</w:t>
      </w:r>
      <w:r w:rsidRPr="00BE6CB4">
        <w:rPr>
          <w:rFonts w:cs="Arial"/>
          <w:snapToGrid w:val="0"/>
        </w:rPr>
        <w:t xml:space="preserve">ocuments at </w:t>
      </w:r>
      <w:hyperlink r:id="rId7" w:history="1">
        <w:r w:rsidR="00464254">
          <w:rPr>
            <w:rStyle w:val="Hyperlink"/>
            <w:rFonts w:cs="Arial"/>
            <w:snapToGrid w:val="0"/>
          </w:rPr>
          <w:t>Ardurra – Projects (questcdn.com)</w:t>
        </w:r>
      </w:hyperlink>
      <w:r w:rsidR="00464254">
        <w:rPr>
          <w:rStyle w:val="Hyperlink"/>
          <w:rFonts w:cs="Arial"/>
          <w:snapToGrid w:val="0"/>
          <w:color w:val="auto"/>
          <w:u w:val="none"/>
        </w:rPr>
        <w:t xml:space="preserve">, reference Quest Number </w:t>
      </w:r>
      <w:r w:rsidR="00464254" w:rsidRPr="00111C41">
        <w:rPr>
          <w:rStyle w:val="Hyperlink"/>
          <w:rFonts w:cs="Arial"/>
          <w:snapToGrid w:val="0"/>
          <w:color w:val="auto"/>
          <w:u w:val="none"/>
        </w:rPr>
        <w:t>9</w:t>
      </w:r>
      <w:r w:rsidR="00111C41" w:rsidRPr="00111C41">
        <w:rPr>
          <w:rStyle w:val="Hyperlink"/>
          <w:rFonts w:cs="Arial"/>
          <w:snapToGrid w:val="0"/>
          <w:color w:val="auto"/>
          <w:u w:val="none"/>
        </w:rPr>
        <w:t>5</w:t>
      </w:r>
      <w:r w:rsidR="00111C41">
        <w:rPr>
          <w:rStyle w:val="Hyperlink"/>
          <w:rFonts w:cs="Arial"/>
          <w:snapToGrid w:val="0"/>
          <w:color w:val="auto"/>
          <w:u w:val="none"/>
        </w:rPr>
        <w:t>67561</w:t>
      </w:r>
      <w:r w:rsidR="00464254">
        <w:rPr>
          <w:rStyle w:val="Hyperlink"/>
          <w:rFonts w:cs="Arial"/>
          <w:snapToGrid w:val="0"/>
          <w:color w:val="auto"/>
          <w:u w:val="none"/>
        </w:rPr>
        <w:t>.</w:t>
      </w:r>
      <w:r w:rsidR="0093288A">
        <w:rPr>
          <w:rFonts w:cs="Arial"/>
          <w:snapToGrid w:val="0"/>
        </w:rPr>
        <w:t xml:space="preserve"> </w:t>
      </w:r>
      <w:r w:rsidR="00464254">
        <w:rPr>
          <w:rFonts w:cs="Arial"/>
          <w:snapToGrid w:val="0"/>
        </w:rPr>
        <w:t xml:space="preserve">Interested parties may view the bidding documents at no cost. Bidders must register with QuestCDN.com at a non-refundable cost of $22.00 to download the bidding documents and be placed on the </w:t>
      </w:r>
      <w:r w:rsidR="00976BC5">
        <w:rPr>
          <w:rFonts w:cs="Arial"/>
          <w:snapToGrid w:val="0"/>
        </w:rPr>
        <w:t>plan holders</w:t>
      </w:r>
      <w:r w:rsidR="00464254">
        <w:rPr>
          <w:rFonts w:cs="Arial"/>
          <w:snapToGrid w:val="0"/>
        </w:rPr>
        <w:t xml:space="preserve"> list. Contact Quest CDN Client Success at 952-233-1632 or </w:t>
      </w:r>
      <w:r w:rsidR="00464254" w:rsidRPr="00464254">
        <w:rPr>
          <w:rFonts w:cs="Arial"/>
          <w:snapToGrid w:val="0"/>
        </w:rPr>
        <w:t>Success@QuestCDN.com for assistance in membership registration and downloading digital bidding documents.</w:t>
      </w:r>
    </w:p>
    <w:p w14:paraId="3F6C3DC9" w14:textId="51D73A9C" w:rsidR="00F17C0B" w:rsidRPr="00BE6CB4" w:rsidRDefault="00990CAC" w:rsidP="00BE46DC">
      <w:pPr>
        <w:pStyle w:val="BodyText"/>
        <w:tabs>
          <w:tab w:val="left" w:pos="5850"/>
        </w:tabs>
        <w:spacing w:after="120"/>
        <w:rPr>
          <w:rFonts w:ascii="Arial" w:hAnsi="Arial" w:cs="Arial"/>
        </w:rPr>
      </w:pPr>
      <w:r w:rsidRPr="00BE6CB4">
        <w:rPr>
          <w:rFonts w:ascii="Arial" w:hAnsi="Arial" w:cs="Arial"/>
        </w:rPr>
        <w:t xml:space="preserve">A Prebid Conference will </w:t>
      </w:r>
      <w:r w:rsidR="00B22AED" w:rsidRPr="00BE6CB4">
        <w:rPr>
          <w:rFonts w:ascii="Arial" w:hAnsi="Arial" w:cs="Arial"/>
          <w:u w:val="single"/>
        </w:rPr>
        <w:t>not</w:t>
      </w:r>
      <w:r w:rsidR="009652CF" w:rsidRPr="00BE6CB4">
        <w:rPr>
          <w:rFonts w:ascii="Arial" w:hAnsi="Arial" w:cs="Arial"/>
        </w:rPr>
        <w:t xml:space="preserve"> be</w:t>
      </w:r>
      <w:r w:rsidRPr="00BE6CB4">
        <w:rPr>
          <w:rFonts w:ascii="Arial" w:hAnsi="Arial" w:cs="Arial"/>
        </w:rPr>
        <w:t xml:space="preserve"> held </w:t>
      </w:r>
      <w:r w:rsidR="00B22AED" w:rsidRPr="00BE6CB4">
        <w:rPr>
          <w:rFonts w:ascii="Arial" w:hAnsi="Arial" w:cs="Arial"/>
        </w:rPr>
        <w:t>prior to Bid Opening.</w:t>
      </w:r>
      <w:r w:rsidRPr="00BE6CB4">
        <w:rPr>
          <w:rFonts w:ascii="Arial" w:hAnsi="Arial" w:cs="Arial"/>
        </w:rPr>
        <w:t xml:space="preserve"> </w:t>
      </w:r>
      <w:r w:rsidR="00B22AED" w:rsidRPr="00BE6CB4">
        <w:rPr>
          <w:rFonts w:ascii="Arial" w:hAnsi="Arial" w:cs="Arial"/>
        </w:rPr>
        <w:t xml:space="preserve">All questions regarding this procurement shall be addressed to the </w:t>
      </w:r>
      <w:r w:rsidR="002A4F2B" w:rsidRPr="00BE6CB4">
        <w:rPr>
          <w:rFonts w:ascii="Arial" w:hAnsi="Arial" w:cs="Arial"/>
        </w:rPr>
        <w:t xml:space="preserve">Engineer, </w:t>
      </w:r>
      <w:r w:rsidR="00C35E14">
        <w:rPr>
          <w:rFonts w:ascii="Arial" w:hAnsi="Arial" w:cs="Arial"/>
        </w:rPr>
        <w:t>Ardurra</w:t>
      </w:r>
      <w:r w:rsidR="00A23D2B">
        <w:rPr>
          <w:rFonts w:ascii="Arial" w:hAnsi="Arial" w:cs="Arial"/>
        </w:rPr>
        <w:t xml:space="preserve"> Group</w:t>
      </w:r>
      <w:r w:rsidR="002A4F2B" w:rsidRPr="00BE6CB4">
        <w:rPr>
          <w:rFonts w:ascii="Arial" w:hAnsi="Arial" w:cs="Arial"/>
        </w:rPr>
        <w:t xml:space="preserve">, </w:t>
      </w:r>
      <w:r w:rsidR="00D5255B">
        <w:rPr>
          <w:rFonts w:ascii="Arial" w:hAnsi="Arial" w:cs="Arial"/>
        </w:rPr>
        <w:t>7950 N. Meadowlark Way, Suite A</w:t>
      </w:r>
      <w:r w:rsidR="002A4F2B" w:rsidRPr="00BE6CB4">
        <w:rPr>
          <w:rFonts w:ascii="Arial" w:hAnsi="Arial" w:cs="Arial"/>
        </w:rPr>
        <w:t xml:space="preserve">, </w:t>
      </w:r>
      <w:r w:rsidR="00D5255B">
        <w:rPr>
          <w:rFonts w:ascii="Arial" w:hAnsi="Arial" w:cs="Arial"/>
        </w:rPr>
        <w:t xml:space="preserve">Coeur d’Alene, </w:t>
      </w:r>
      <w:r w:rsidR="002A4F2B" w:rsidRPr="00BE6CB4">
        <w:rPr>
          <w:rFonts w:ascii="Arial" w:hAnsi="Arial" w:cs="Arial"/>
        </w:rPr>
        <w:t>Idaho 83</w:t>
      </w:r>
      <w:r w:rsidR="005B28DE">
        <w:rPr>
          <w:rFonts w:ascii="Arial" w:hAnsi="Arial" w:cs="Arial"/>
        </w:rPr>
        <w:t>815</w:t>
      </w:r>
      <w:r w:rsidR="002A4F2B" w:rsidRPr="00BE6CB4">
        <w:rPr>
          <w:rFonts w:ascii="Arial" w:hAnsi="Arial" w:cs="Arial"/>
        </w:rPr>
        <w:t xml:space="preserve">, (208) </w:t>
      </w:r>
      <w:r w:rsidR="00D5255B">
        <w:rPr>
          <w:rFonts w:ascii="Arial" w:hAnsi="Arial" w:cs="Arial"/>
        </w:rPr>
        <w:t>762-3644</w:t>
      </w:r>
      <w:r w:rsidR="00B22AED" w:rsidRPr="00BE6CB4">
        <w:rPr>
          <w:rFonts w:ascii="Arial" w:hAnsi="Arial" w:cs="Arial"/>
        </w:rPr>
        <w:t>.</w:t>
      </w:r>
      <w:r w:rsidR="0093288A">
        <w:rPr>
          <w:rFonts w:ascii="Arial" w:hAnsi="Arial" w:cs="Arial"/>
        </w:rPr>
        <w:t xml:space="preserve"> </w:t>
      </w:r>
      <w:r w:rsidR="00B22AED" w:rsidRPr="00BE6CB4">
        <w:rPr>
          <w:rFonts w:ascii="Arial" w:hAnsi="Arial" w:cs="Arial"/>
        </w:rPr>
        <w:t>Prospective Bidders sh</w:t>
      </w:r>
      <w:r w:rsidR="00C129D7" w:rsidRPr="00BE6CB4">
        <w:rPr>
          <w:rFonts w:ascii="Arial" w:hAnsi="Arial" w:cs="Arial"/>
        </w:rPr>
        <w:t>all</w:t>
      </w:r>
      <w:r w:rsidR="00B22AED" w:rsidRPr="00BE6CB4">
        <w:rPr>
          <w:rFonts w:ascii="Arial" w:hAnsi="Arial" w:cs="Arial"/>
        </w:rPr>
        <w:t xml:space="preserve"> submit written questions to the Engineer </w:t>
      </w:r>
      <w:r w:rsidR="009D3AB0" w:rsidRPr="00BE6CB4">
        <w:rPr>
          <w:rFonts w:ascii="Arial" w:hAnsi="Arial" w:cs="Arial"/>
        </w:rPr>
        <w:t>(</w:t>
      </w:r>
      <w:r w:rsidR="00464254">
        <w:rPr>
          <w:rFonts w:ascii="Arial" w:hAnsi="Arial" w:cs="Arial"/>
        </w:rPr>
        <w:t>Corrie Esvelt-Siegford</w:t>
      </w:r>
      <w:r w:rsidR="009D3AB0" w:rsidRPr="00BE6CB4">
        <w:rPr>
          <w:rFonts w:ascii="Arial" w:hAnsi="Arial" w:cs="Arial"/>
        </w:rPr>
        <w:t xml:space="preserve"> at </w:t>
      </w:r>
      <w:hyperlink r:id="rId8" w:history="1">
        <w:r w:rsidR="00464254" w:rsidRPr="001A76DE">
          <w:rPr>
            <w:rStyle w:val="Hyperlink"/>
            <w:rFonts w:ascii="Arial" w:hAnsi="Arial" w:cs="Arial"/>
          </w:rPr>
          <w:t>csiegford@ardurra.com</w:t>
        </w:r>
      </w:hyperlink>
      <w:r w:rsidR="009D3AB0" w:rsidRPr="00BE6CB4">
        <w:rPr>
          <w:rFonts w:ascii="Arial" w:hAnsi="Arial" w:cs="Arial"/>
        </w:rPr>
        <w:t>)</w:t>
      </w:r>
      <w:r w:rsidR="00D5255B">
        <w:rPr>
          <w:rFonts w:ascii="Arial" w:hAnsi="Arial" w:cs="Arial"/>
        </w:rPr>
        <w:t>. All questions shall be submitted prior to</w:t>
      </w:r>
      <w:r w:rsidR="004D4EBD" w:rsidRPr="00BE6CB4">
        <w:rPr>
          <w:rFonts w:ascii="Arial" w:hAnsi="Arial" w:cs="Arial"/>
        </w:rPr>
        <w:t xml:space="preserve"> </w:t>
      </w:r>
      <w:r w:rsidR="00CD70B9" w:rsidRPr="00111C41">
        <w:rPr>
          <w:rFonts w:ascii="Arial" w:hAnsi="Arial" w:cs="Arial"/>
        </w:rPr>
        <w:t>2</w:t>
      </w:r>
      <w:r w:rsidR="00A1361E" w:rsidRPr="00111C41">
        <w:rPr>
          <w:rFonts w:ascii="Arial" w:hAnsi="Arial" w:cs="Arial"/>
        </w:rPr>
        <w:t>:00 PM</w:t>
      </w:r>
      <w:r w:rsidR="004D4EBD" w:rsidRPr="00111C41">
        <w:rPr>
          <w:rFonts w:ascii="Arial" w:hAnsi="Arial" w:cs="Arial"/>
        </w:rPr>
        <w:t>,</w:t>
      </w:r>
      <w:r w:rsidR="000278B4" w:rsidRPr="00111C41">
        <w:rPr>
          <w:rFonts w:ascii="Arial" w:hAnsi="Arial" w:cs="Arial"/>
        </w:rPr>
        <w:t xml:space="preserve"> </w:t>
      </w:r>
      <w:r w:rsidR="00C35E14" w:rsidRPr="00111C41">
        <w:rPr>
          <w:rFonts w:ascii="Arial" w:hAnsi="Arial" w:cs="Arial"/>
        </w:rPr>
        <w:t>Thur</w:t>
      </w:r>
      <w:r w:rsidR="003F1164" w:rsidRPr="00111C41">
        <w:rPr>
          <w:rFonts w:ascii="Arial" w:hAnsi="Arial" w:cs="Arial"/>
        </w:rPr>
        <w:t>s</w:t>
      </w:r>
      <w:r w:rsidR="0021092A" w:rsidRPr="00111C41">
        <w:rPr>
          <w:rFonts w:ascii="Arial" w:hAnsi="Arial" w:cs="Arial"/>
        </w:rPr>
        <w:t>day</w:t>
      </w:r>
      <w:r w:rsidR="00A1361E" w:rsidRPr="00111C41">
        <w:rPr>
          <w:rFonts w:ascii="Arial" w:hAnsi="Arial" w:cs="Arial"/>
        </w:rPr>
        <w:t>,</w:t>
      </w:r>
      <w:r w:rsidR="00BE6CB4" w:rsidRPr="00111C41">
        <w:rPr>
          <w:rFonts w:ascii="Arial" w:hAnsi="Arial" w:cs="Arial"/>
        </w:rPr>
        <w:t xml:space="preserve"> </w:t>
      </w:r>
      <w:r w:rsidR="00976BC5" w:rsidRPr="00111C41">
        <w:rPr>
          <w:rFonts w:ascii="Arial" w:hAnsi="Arial" w:cs="Arial"/>
        </w:rPr>
        <w:t>March</w:t>
      </w:r>
      <w:r w:rsidR="00D5255B" w:rsidRPr="00111C41">
        <w:rPr>
          <w:rFonts w:ascii="Arial" w:hAnsi="Arial" w:cs="Arial"/>
        </w:rPr>
        <w:t xml:space="preserve"> </w:t>
      </w:r>
      <w:r w:rsidR="00CD70B9" w:rsidRPr="00111C41">
        <w:rPr>
          <w:rFonts w:ascii="Arial" w:hAnsi="Arial" w:cs="Arial"/>
        </w:rPr>
        <w:t>20</w:t>
      </w:r>
      <w:r w:rsidR="00D5255B" w:rsidRPr="00111C41">
        <w:rPr>
          <w:rFonts w:ascii="Arial" w:hAnsi="Arial" w:cs="Arial"/>
        </w:rPr>
        <w:t>, 202</w:t>
      </w:r>
      <w:r w:rsidR="00976BC5" w:rsidRPr="00111C41">
        <w:rPr>
          <w:rFonts w:ascii="Arial" w:hAnsi="Arial" w:cs="Arial"/>
        </w:rPr>
        <w:t>5</w:t>
      </w:r>
      <w:r w:rsidR="00B22AED" w:rsidRPr="00111C41">
        <w:rPr>
          <w:rFonts w:ascii="Arial" w:hAnsi="Arial" w:cs="Arial"/>
          <w:bCs/>
        </w:rPr>
        <w:t>.</w:t>
      </w:r>
    </w:p>
    <w:p w14:paraId="0F93C9A5" w14:textId="77777777" w:rsidR="00C10630" w:rsidRPr="00BE6CB4" w:rsidRDefault="00C10630" w:rsidP="00BE46DC">
      <w:pPr>
        <w:pStyle w:val="BodyText"/>
        <w:spacing w:after="120"/>
        <w:rPr>
          <w:rFonts w:ascii="Arial" w:hAnsi="Arial" w:cs="Arial"/>
          <w:u w:val="single"/>
        </w:rPr>
      </w:pPr>
      <w:r w:rsidRPr="00BE6CB4">
        <w:rPr>
          <w:rFonts w:ascii="Arial" w:hAnsi="Arial" w:cs="Arial"/>
        </w:rPr>
        <w:t xml:space="preserve">A Bid Guaranty, payable in cash, by </w:t>
      </w:r>
      <w:proofErr w:type="spellStart"/>
      <w:r w:rsidRPr="00BE6CB4">
        <w:rPr>
          <w:rFonts w:ascii="Arial" w:hAnsi="Arial" w:cs="Arial"/>
        </w:rPr>
        <w:t>cashiers</w:t>
      </w:r>
      <w:proofErr w:type="spellEnd"/>
      <w:r w:rsidRPr="00BE6CB4">
        <w:rPr>
          <w:rFonts w:ascii="Arial" w:hAnsi="Arial" w:cs="Arial"/>
        </w:rPr>
        <w:t xml:space="preserve"> check, certified check or bid bond, of 5 percent of the BID AMOUNT is required.</w:t>
      </w:r>
      <w:r w:rsidR="0093288A">
        <w:rPr>
          <w:rFonts w:ascii="Arial" w:hAnsi="Arial" w:cs="Arial"/>
        </w:rPr>
        <w:t xml:space="preserve"> </w:t>
      </w:r>
      <w:r w:rsidRPr="00BE6CB4">
        <w:rPr>
          <w:rFonts w:ascii="Arial" w:hAnsi="Arial" w:cs="Arial"/>
        </w:rPr>
        <w:t>Separate Performance and Payment Bonds each in the amount of 100 percent of the CONTRACT AMOUNT will be required.</w:t>
      </w:r>
      <w:r w:rsidR="0093288A">
        <w:rPr>
          <w:rFonts w:ascii="Arial" w:hAnsi="Arial" w:cs="Arial"/>
        </w:rPr>
        <w:t xml:space="preserve"> </w:t>
      </w:r>
      <w:r w:rsidRPr="00BE6CB4">
        <w:rPr>
          <w:rFonts w:ascii="Arial" w:hAnsi="Arial" w:cs="Arial"/>
        </w:rPr>
        <w:t>Each bidder must supply all the information required by the Bid Documents and Specifications.</w:t>
      </w:r>
    </w:p>
    <w:p w14:paraId="479BECC1" w14:textId="33C5AAF7" w:rsidR="00570501" w:rsidRDefault="00570501" w:rsidP="00570501">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7E5146">
        <w:rPr>
          <w:rFonts w:cs="Arial"/>
        </w:rPr>
        <w:t xml:space="preserve">The Lewiston-Nez Perce </w:t>
      </w:r>
      <w:r>
        <w:rPr>
          <w:rFonts w:cs="Arial"/>
        </w:rPr>
        <w:t>County Airport</w:t>
      </w:r>
      <w:r w:rsidRPr="007E5146">
        <w:rPr>
          <w:rFonts w:cs="Arial"/>
        </w:rPr>
        <w:t xml:space="preserve"> Authority, </w:t>
      </w:r>
      <w:r w:rsidRPr="006206DA">
        <w:rPr>
          <w:rFonts w:cs="Arial"/>
        </w:rPr>
        <w:t>in accordance with the provisions of Title VI of the Civil Rights Act of 1964 (78 Stat. 252, 42 USC §§ 2000d to 2000d-4) and the Regulations, hereby notifies all bidders or offerors that it will affirmatively ensure that for any contract entered into pursuant to this advertisement, businesses, or disadvantaged business enterprises will be afforded full and fair opportunity to submit bids in response to this invitation and no businesses will be discriminated against on the grounds of race, color, national origin (including limited English proficiency), creed, sex (including sexual orientation and gender identity), age, or disability in consideration for an award.</w:t>
      </w:r>
    </w:p>
    <w:p w14:paraId="4D49BB24" w14:textId="77777777" w:rsidR="00976BC5" w:rsidRPr="007E5146" w:rsidRDefault="00976BC5" w:rsidP="00570501">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p>
    <w:p w14:paraId="43D6797C" w14:textId="3E4720C8" w:rsidR="00570501" w:rsidRDefault="00570501" w:rsidP="00570501">
      <w:pPr>
        <w:pStyle w:val="ClauseText"/>
      </w:pPr>
      <w:r w:rsidRPr="007E5146">
        <w:t xml:space="preserve">Prospective Contractors are notified that the work under this Contract is funded in part by a grant from the Federal Aviation Administration </w:t>
      </w:r>
      <w:bookmarkStart w:id="1" w:name="_Hlk124499914"/>
      <w:r w:rsidRPr="007E5146">
        <w:t xml:space="preserve">and as such this solicitation and any resulting contract are </w:t>
      </w:r>
      <w:r w:rsidRPr="00045CE1">
        <w:t>subject to the requirements of the Buy America Prefe</w:t>
      </w:r>
      <w:bookmarkEnd w:id="1"/>
      <w:r w:rsidRPr="00045CE1">
        <w:t xml:space="preserve">rence; Civil Rights – Title VI Assurance; </w:t>
      </w:r>
      <w:r w:rsidRPr="00045CE1">
        <w:lastRenderedPageBreak/>
        <w:t>Debarment</w:t>
      </w:r>
      <w:r w:rsidRPr="007E5146">
        <w:t xml:space="preserve"> and Suspension; Foreign Trade Restriction; Lobby Federal Employee; and Recovered Materials contract provisions.</w:t>
      </w:r>
    </w:p>
    <w:p w14:paraId="483A7C6C" w14:textId="77777777" w:rsidR="00976BC5" w:rsidRDefault="00976BC5" w:rsidP="00976BC5">
      <w:pPr>
        <w:pStyle w:val="ClauseText"/>
      </w:pPr>
      <w:r w:rsidRPr="00131F10">
        <w:t>By submitting a bid/proposal under this solicitation, the bidder or offeror certifies that neither it nor its principals are presently debarred or suspended by any Federal department or agency from participation in this transaction.</w:t>
      </w:r>
    </w:p>
    <w:p w14:paraId="0263FCCF" w14:textId="623C6642" w:rsidR="00976BC5" w:rsidRDefault="00976BC5" w:rsidP="00976BC5">
      <w:pPr>
        <w:pStyle w:val="ClauseText"/>
      </w:pPr>
      <w:r>
        <w:t xml:space="preserve">All contracts and subcontracts that result from this solicitation incorporate by reference the provisions of 29 CFR part 201, et seq, the Federal Fair Labor Standards Act (FLSA), with the same force and effect as if given in full text.  The FLSA sets minimum wage, overtime pay, recordkeeping, and child labor standards for full and part-time workers. </w:t>
      </w:r>
    </w:p>
    <w:p w14:paraId="0D380C7C" w14:textId="2883FC94" w:rsidR="00976BC5" w:rsidRPr="007E5146" w:rsidRDefault="00976BC5" w:rsidP="00976BC5">
      <w:pPr>
        <w:pStyle w:val="ClauseText"/>
      </w:pPr>
      <w:r>
        <w:t>The Contractor has full responsibility to monitor compliance to the referenced statute or regulation. The contractor must address any claims or disputes that arise from this requirement directly with the U.S. Department of Labor – Wage and Hour Division.</w:t>
      </w:r>
    </w:p>
    <w:p w14:paraId="15FF6DEE" w14:textId="77777777" w:rsidR="00570501" w:rsidRDefault="00570501" w:rsidP="00570501">
      <w:pPr>
        <w:pStyle w:val="ClauseText"/>
      </w:pPr>
      <w:r w:rsidRPr="00131F10">
        <w:t xml:space="preserve">The requirements of 49 CFR part 26 apply to this contract.  It is the policy of Lewiston-Nez Perce </w:t>
      </w:r>
      <w:r>
        <w:t>County Airport</w:t>
      </w:r>
      <w:r w:rsidRPr="00131F10">
        <w:t xml:space="preserve"> Authority to practice nondiscrimination based on </w:t>
      </w:r>
      <w:r w:rsidRPr="00485DE9">
        <w:t>race, color, sex, or national</w:t>
      </w:r>
      <w:r w:rsidRPr="00131F10">
        <w:t xml:space="preserve"> origin in the award or performance of this contract.  The Owner encourages participation by all firms qualifying under this solicitation regardless of business size or ownership.</w:t>
      </w:r>
    </w:p>
    <w:p w14:paraId="25C1E26B" w14:textId="77777777" w:rsidR="00976BC5" w:rsidRDefault="00976BC5" w:rsidP="00976BC5">
      <w:pPr>
        <w:pStyle w:val="ClauseText"/>
      </w:pPr>
      <w:r>
        <w:t xml:space="preserve">Notice of Requirement for Affirmative Action to Ensure Equal Employment Opportunity: </w:t>
      </w:r>
    </w:p>
    <w:p w14:paraId="3D9FB786" w14:textId="03219DCC" w:rsidR="00976BC5" w:rsidRDefault="00976BC5" w:rsidP="00976BC5">
      <w:pPr>
        <w:pStyle w:val="ClauseText"/>
      </w:pPr>
      <w:r>
        <w:t xml:space="preserve">1. The Offeror's or Bidder’s attention is called to the "Equal Opportunity Clause" and the "Standard Federal Equal Employment Opportunity Construction Contract Specifications" set forth herein. </w:t>
      </w:r>
    </w:p>
    <w:p w14:paraId="167662FF" w14:textId="4D475A9C" w:rsidR="00976BC5" w:rsidRDefault="00976BC5" w:rsidP="00976BC5">
      <w:pPr>
        <w:pStyle w:val="ClauseText"/>
      </w:pPr>
      <w:r>
        <w:t xml:space="preserve">2. The goals and timetables for minority and female participation, expressed in percentage terms for the Contractor's aggregate workforce in each trade on all construction work in the covered area, are as follows: </w:t>
      </w:r>
    </w:p>
    <w:p w14:paraId="56C0938C" w14:textId="77777777" w:rsidR="00976BC5" w:rsidRDefault="00976BC5" w:rsidP="00976BC5">
      <w:pPr>
        <w:pStyle w:val="ClauseText"/>
        <w:ind w:firstLine="720"/>
      </w:pPr>
      <w:r>
        <w:t xml:space="preserve">Goals for minority participation for each trade 3.0% </w:t>
      </w:r>
    </w:p>
    <w:p w14:paraId="34E94391" w14:textId="77777777" w:rsidR="00976BC5" w:rsidRDefault="00976BC5" w:rsidP="00976BC5">
      <w:pPr>
        <w:pStyle w:val="ClauseText"/>
        <w:ind w:firstLine="720"/>
      </w:pPr>
      <w:r>
        <w:t xml:space="preserve">Goals for female participation in each </w:t>
      </w:r>
      <w:proofErr w:type="gramStart"/>
      <w:r>
        <w:t>trade  6.9</w:t>
      </w:r>
      <w:proofErr w:type="gramEnd"/>
      <w:r>
        <w:t xml:space="preserve">% </w:t>
      </w:r>
    </w:p>
    <w:p w14:paraId="0135BD6E" w14:textId="6049FDFB" w:rsidR="00976BC5" w:rsidRDefault="00976BC5" w:rsidP="00976BC5">
      <w:pPr>
        <w:pStyle w:val="ClauseText"/>
      </w:pPr>
      <w:r>
        <w:t xml:space="preserve">These goals are applicable to </w:t>
      </w:r>
      <w:proofErr w:type="gramStart"/>
      <w:r>
        <w:t>all of</w:t>
      </w:r>
      <w:proofErr w:type="gramEnd"/>
      <w:r>
        <w:t xml:space="preserve">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w:t>
      </w:r>
      <w:proofErr w:type="gramStart"/>
      <w:r>
        <w:t>actually performed</w:t>
      </w:r>
      <w:proofErr w:type="gramEnd"/>
      <w:r>
        <w:t xml:space="preserve">. </w:t>
      </w:r>
      <w:proofErr w:type="gramStart"/>
      <w:r>
        <w:t>With regard to</w:t>
      </w:r>
      <w:proofErr w:type="gramEnd"/>
      <w:r>
        <w:t xml:space="preserve"> this second area, the Contractor also is subject to the goals for both its federally involved and non-federally involved construction. </w:t>
      </w:r>
    </w:p>
    <w:p w14:paraId="5EA49F27" w14:textId="36D0A800" w:rsidR="00976BC5" w:rsidRDefault="00976BC5" w:rsidP="00976BC5">
      <w:pPr>
        <w:pStyle w:val="ClauseText"/>
      </w:pPr>
      <w: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 </w:t>
      </w:r>
    </w:p>
    <w:p w14:paraId="080B2CEA" w14:textId="77777777" w:rsidR="00976BC5" w:rsidRDefault="00976BC5" w:rsidP="00976BC5">
      <w:pPr>
        <w:pStyle w:val="ClauseText"/>
      </w:pPr>
      <w:r>
        <w:t xml:space="preserve">3. The Contractor shall provide written notification to the Director of the Office of Federal Contract Compliance Programs (OFCCP) within 10 working days of award of any construction subcontract </w:t>
      </w:r>
      <w:proofErr w:type="gramStart"/>
      <w:r>
        <w:t>in excess of</w:t>
      </w:r>
      <w:proofErr w:type="gramEnd"/>
      <w:r>
        <w:t xml:space="preserve"> $10,000 at any tier for construction work under the contract resulting from this solicitation.  The notification shall list the name, address, and telephone number of the</w:t>
      </w:r>
      <w:r w:rsidRPr="00976BC5">
        <w:t xml:space="preserve"> </w:t>
      </w:r>
      <w:proofErr w:type="spellStart"/>
      <w:r>
        <w:lastRenderedPageBreak/>
        <w:t>subContractor</w:t>
      </w:r>
      <w:proofErr w:type="spellEnd"/>
      <w:r>
        <w:t xml:space="preserve">; employer identification number of the </w:t>
      </w:r>
      <w:proofErr w:type="spellStart"/>
      <w:r>
        <w:t>subContractor</w:t>
      </w:r>
      <w:proofErr w:type="spellEnd"/>
      <w:r>
        <w:t xml:space="preserve">; estimated dollar amount of the subcontract; estimated starting and completion dates of the subcontract; and the geographical area in which the subcontract is to be performed. </w:t>
      </w:r>
    </w:p>
    <w:p w14:paraId="0813F811" w14:textId="784A9B5B" w:rsidR="00976BC5" w:rsidRPr="00131F10" w:rsidRDefault="00976BC5" w:rsidP="00976BC5">
      <w:pPr>
        <w:pStyle w:val="ClauseText"/>
      </w:pPr>
      <w:r>
        <w:t xml:space="preserve">4. As used in this notice and in the contract resulting from this solicitation, the "covered area" is the State of Idaho, </w:t>
      </w:r>
      <w:r w:rsidR="00560E8F">
        <w:t>Nez Perce</w:t>
      </w:r>
      <w:r>
        <w:t xml:space="preserve"> County, and the City of </w:t>
      </w:r>
      <w:r w:rsidR="00560E8F">
        <w:t>Lewiston</w:t>
      </w:r>
      <w:r>
        <w:t>.</w:t>
      </w:r>
    </w:p>
    <w:p w14:paraId="5E37795D" w14:textId="42F9EA52" w:rsidR="00954DE2" w:rsidRPr="00BE6CB4" w:rsidRDefault="00954DE2" w:rsidP="00BE46DC">
      <w:pPr>
        <w:widowControl/>
        <w:tabs>
          <w:tab w:val="left" w:pos="-1440"/>
          <w:tab w:val="left" w:pos="-720"/>
          <w:tab w:val="left" w:pos="0"/>
          <w:tab w:val="left" w:pos="720"/>
          <w:tab w:val="left" w:pos="1440"/>
          <w:tab w:val="left" w:pos="2160"/>
          <w:tab w:val="left" w:pos="2880"/>
          <w:tab w:val="left" w:pos="3600"/>
          <w:tab w:val="left" w:pos="4254"/>
          <w:tab w:val="left" w:pos="4939"/>
        </w:tabs>
        <w:spacing w:after="120"/>
        <w:jc w:val="both"/>
        <w:rPr>
          <w:rFonts w:cs="Arial"/>
        </w:rPr>
      </w:pPr>
      <w:r>
        <w:t>Pursuant to Idaho Code §67-2346 (2), Company (or however the company providing the services is referenced) hereby certifies that is not currently engaged in</w:t>
      </w:r>
      <w:r w:rsidR="00976BC5">
        <w:t xml:space="preserve"> </w:t>
      </w:r>
      <w:r>
        <w:t>and will not for the duration of this agreement engage in, a boycott of goods or services from Israel or territories under its control.</w:t>
      </w:r>
    </w:p>
    <w:p w14:paraId="770B2105" w14:textId="77777777" w:rsidR="00C10630" w:rsidRPr="00BE6CB4" w:rsidRDefault="00C10630" w:rsidP="00BE46DC">
      <w:pPr>
        <w:widowControl/>
        <w:tabs>
          <w:tab w:val="left" w:pos="-1440"/>
          <w:tab w:val="left" w:pos="-720"/>
          <w:tab w:val="left" w:pos="0"/>
          <w:tab w:val="left" w:pos="720"/>
          <w:tab w:val="left" w:pos="1440"/>
          <w:tab w:val="left" w:pos="2160"/>
          <w:tab w:val="left" w:pos="2880"/>
          <w:tab w:val="left" w:pos="3600"/>
          <w:tab w:val="left" w:pos="4254"/>
          <w:tab w:val="left" w:pos="4939"/>
        </w:tabs>
        <w:spacing w:after="120"/>
        <w:jc w:val="both"/>
        <w:rPr>
          <w:rFonts w:cs="Arial"/>
        </w:rPr>
      </w:pPr>
      <w:r w:rsidRPr="00BE6CB4">
        <w:rPr>
          <w:rFonts w:cs="Arial"/>
        </w:rPr>
        <w:t>All prospective bidders are directed to the Instructions for Bidders for discussion of Bid policies, procedures, and requirements.</w:t>
      </w:r>
      <w:r w:rsidR="0093288A">
        <w:rPr>
          <w:rFonts w:cs="Arial"/>
        </w:rPr>
        <w:t xml:space="preserve"> </w:t>
      </w:r>
      <w:r w:rsidRPr="00BE6CB4">
        <w:rPr>
          <w:rFonts w:cs="Arial"/>
        </w:rPr>
        <w:t xml:space="preserve">The Owner reserves the right to reject </w:t>
      </w:r>
      <w:proofErr w:type="gramStart"/>
      <w:r w:rsidRPr="00BE6CB4">
        <w:rPr>
          <w:rFonts w:cs="Arial"/>
        </w:rPr>
        <w:t>any and all</w:t>
      </w:r>
      <w:proofErr w:type="gramEnd"/>
      <w:r w:rsidRPr="00BE6CB4">
        <w:rPr>
          <w:rFonts w:cs="Arial"/>
        </w:rPr>
        <w:t xml:space="preserve"> Bids, to waive any and all informalities and to negotiate contract terms with the successful Bidder, and the right to disregard all non-conforming, non-responsive or conditional Bids.</w:t>
      </w:r>
    </w:p>
    <w:p w14:paraId="00FEC6D7" w14:textId="77777777" w:rsidR="00C10630" w:rsidRPr="00BE6CB4" w:rsidRDefault="00C10630">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p>
    <w:p w14:paraId="491EC9B2" w14:textId="5CFAF050" w:rsidR="00F17C0B" w:rsidRPr="00BE6CB4" w:rsidRDefault="00F17C0B">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BE6CB4">
        <w:rPr>
          <w:rFonts w:cs="Arial"/>
        </w:rPr>
        <w:t>By:</w:t>
      </w:r>
      <w:r w:rsidR="0093288A">
        <w:rPr>
          <w:rFonts w:cs="Arial"/>
        </w:rPr>
        <w:t xml:space="preserve"> </w:t>
      </w:r>
      <w:r w:rsidR="00BE46DC">
        <w:rPr>
          <w:rFonts w:cs="Arial"/>
        </w:rPr>
        <w:t>Lewiston Nez Perce County Airport</w:t>
      </w:r>
    </w:p>
    <w:p w14:paraId="3D2C9638" w14:textId="77777777" w:rsidR="00F17C0B" w:rsidRPr="00BE6CB4" w:rsidRDefault="00F17C0B">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p>
    <w:p w14:paraId="728BBE81" w14:textId="77777777" w:rsidR="00F17C0B" w:rsidRPr="00BE6CB4" w:rsidRDefault="00F17C0B">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BE6CB4">
        <w:rPr>
          <w:rFonts w:cs="Arial"/>
        </w:rPr>
        <w:t>PUBLICATION DATES:</w:t>
      </w:r>
    </w:p>
    <w:p w14:paraId="761844BC" w14:textId="77777777" w:rsidR="008037BF" w:rsidRPr="00BE6CB4" w:rsidRDefault="008037BF" w:rsidP="008037BF">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p>
    <w:p w14:paraId="1C11D377" w14:textId="4FB42025" w:rsidR="000278B4" w:rsidRPr="005B28DE" w:rsidRDefault="00976BC5" w:rsidP="000278B4">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111C41">
        <w:rPr>
          <w:rFonts w:cs="Arial"/>
        </w:rPr>
        <w:t>March</w:t>
      </w:r>
      <w:r w:rsidR="00BC6CBC" w:rsidRPr="00111C41">
        <w:rPr>
          <w:rFonts w:cs="Arial"/>
        </w:rPr>
        <w:t xml:space="preserve"> </w:t>
      </w:r>
      <w:r w:rsidR="002C6E1A" w:rsidRPr="00111C41">
        <w:rPr>
          <w:rFonts w:cs="Arial"/>
        </w:rPr>
        <w:t>4</w:t>
      </w:r>
      <w:r w:rsidR="00BC6CBC" w:rsidRPr="00111C41">
        <w:rPr>
          <w:rFonts w:cs="Arial"/>
          <w:vertAlign w:val="superscript"/>
        </w:rPr>
        <w:t>th</w:t>
      </w:r>
      <w:r w:rsidR="00BC6CBC" w:rsidRPr="00111C41">
        <w:rPr>
          <w:rFonts w:cs="Arial"/>
        </w:rPr>
        <w:t xml:space="preserve"> </w:t>
      </w:r>
      <w:r w:rsidR="00D5255B" w:rsidRPr="00111C41">
        <w:rPr>
          <w:rFonts w:cs="Arial"/>
        </w:rPr>
        <w:t xml:space="preserve">&amp; </w:t>
      </w:r>
      <w:r w:rsidR="002C6E1A" w:rsidRPr="00111C41">
        <w:rPr>
          <w:rFonts w:cs="Arial"/>
        </w:rPr>
        <w:t>11</w:t>
      </w:r>
      <w:r w:rsidR="00270EF0" w:rsidRPr="00111C41">
        <w:rPr>
          <w:rFonts w:cs="Arial"/>
          <w:vertAlign w:val="superscript"/>
        </w:rPr>
        <w:t>th</w:t>
      </w:r>
      <w:r w:rsidR="00270EF0" w:rsidRPr="00111C41">
        <w:rPr>
          <w:rFonts w:cs="Arial"/>
        </w:rPr>
        <w:t>,</w:t>
      </w:r>
      <w:r w:rsidR="00C3352A" w:rsidRPr="00111C41">
        <w:rPr>
          <w:rFonts w:cs="Arial"/>
        </w:rPr>
        <w:t xml:space="preserve"> 20</w:t>
      </w:r>
      <w:r w:rsidR="0021092A" w:rsidRPr="00111C41">
        <w:rPr>
          <w:rFonts w:cs="Arial"/>
        </w:rPr>
        <w:t>2</w:t>
      </w:r>
      <w:r w:rsidRPr="00111C41">
        <w:rPr>
          <w:rFonts w:cs="Arial"/>
        </w:rPr>
        <w:t>5</w:t>
      </w:r>
    </w:p>
    <w:p w14:paraId="1E433846" w14:textId="77777777" w:rsidR="00276033" w:rsidRPr="00BE6CB4" w:rsidRDefault="00276033" w:rsidP="00276033">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p>
    <w:sectPr w:rsidR="00276033" w:rsidRPr="00BE6CB4" w:rsidSect="007A2C0C">
      <w:footerReference w:type="default" r:id="rId9"/>
      <w:endnotePr>
        <w:numFmt w:val="decimal"/>
      </w:endnotePr>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86D4" w14:textId="77777777" w:rsidR="00852FAC" w:rsidRDefault="00852FAC">
      <w:r>
        <w:separator/>
      </w:r>
    </w:p>
  </w:endnote>
  <w:endnote w:type="continuationSeparator" w:id="0">
    <w:p w14:paraId="47F04899" w14:textId="77777777" w:rsidR="00852FAC" w:rsidRDefault="0085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3985" w14:textId="77777777" w:rsidR="002300CB" w:rsidRDefault="002300CB">
    <w:pPr>
      <w:pStyle w:val="Footer"/>
      <w:tabs>
        <w:tab w:val="clear" w:pos="4320"/>
        <w:tab w:val="clear" w:pos="8640"/>
        <w:tab w:val="right" w:pos="9360"/>
      </w:tabs>
    </w:pPr>
    <w:r>
      <w:t>NOTICE INVITING BIDS</w:t>
    </w:r>
    <w:r>
      <w:tab/>
    </w:r>
    <w:r w:rsidR="002A4F2B">
      <w:t>001117-</w:t>
    </w:r>
    <w:r>
      <w:fldChar w:fldCharType="begin"/>
    </w:r>
    <w:r>
      <w:instrText xml:space="preserve">PAGE </w:instrText>
    </w:r>
    <w:r>
      <w:fldChar w:fldCharType="separate"/>
    </w:r>
    <w:r w:rsidR="00497D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4B23" w14:textId="77777777" w:rsidR="00852FAC" w:rsidRDefault="00852FAC">
      <w:r>
        <w:separator/>
      </w:r>
    </w:p>
  </w:footnote>
  <w:footnote w:type="continuationSeparator" w:id="0">
    <w:p w14:paraId="482D6EBE" w14:textId="77777777" w:rsidR="00852FAC" w:rsidRDefault="0085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76573"/>
    <w:multiLevelType w:val="multilevel"/>
    <w:tmpl w:val="71AE8DE4"/>
    <w:styleLink w:val="EJCDCList"/>
    <w:lvl w:ilvl="0">
      <w:start w:val="1"/>
      <w:numFmt w:val="decimal"/>
      <w:pStyle w:val="EJCDCStandard1-Article1"/>
      <w:suff w:val="nothing"/>
      <w:lvlText w:val="ARTICLE %1 – "/>
      <w:lvlJc w:val="left"/>
      <w:pPr>
        <w:ind w:left="0" w:firstLine="0"/>
      </w:pPr>
      <w:rPr>
        <w:rFonts w:ascii="Calibri" w:hAnsi="Calibri" w:hint="default"/>
        <w:b/>
        <w:i w:val="0"/>
        <w:sz w:val="22"/>
      </w:rPr>
    </w:lvl>
    <w:lvl w:ilvl="1">
      <w:start w:val="1"/>
      <w:numFmt w:val="decimalZero"/>
      <w:pStyle w:val="EJCDCStandard2-Paragraph101"/>
      <w:lvlText w:val="%1.%2"/>
      <w:lvlJc w:val="left"/>
      <w:pPr>
        <w:tabs>
          <w:tab w:val="num" w:pos="720"/>
        </w:tabs>
        <w:ind w:left="720" w:hanging="720"/>
      </w:pPr>
      <w:rPr>
        <w:rFonts w:ascii="Calibri" w:hAnsi="Calibri" w:hint="default"/>
        <w:b w:val="0"/>
        <w:i w:val="0"/>
        <w:caps/>
        <w:sz w:val="22"/>
      </w:rPr>
    </w:lvl>
    <w:lvl w:ilvl="2">
      <w:start w:val="1"/>
      <w:numFmt w:val="upperLetter"/>
      <w:pStyle w:val="EJCDCStandard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hint="default"/>
        <w:b w:val="0"/>
        <w:i w:val="0"/>
        <w:sz w:val="22"/>
      </w:rPr>
    </w:lvl>
  </w:abstractNum>
  <w:abstractNum w:abstractNumId="1" w15:restartNumberingAfterBreak="0">
    <w:nsid w:val="4CEE1C29"/>
    <w:multiLevelType w:val="multilevel"/>
    <w:tmpl w:val="57D02E4C"/>
    <w:lvl w:ilvl="0">
      <w:start w:val="1"/>
      <w:numFmt w:val="decimal"/>
      <w:pStyle w:val="PART"/>
      <w:suff w:val="nothing"/>
      <w:lvlText w:val="PART %1 - "/>
      <w:lvlJc w:val="left"/>
      <w:pPr>
        <w:ind w:left="3420" w:hanging="360"/>
      </w:pPr>
      <w:rPr>
        <w:rFonts w:ascii="Arial" w:hAnsi="Arial" w:hint="default"/>
        <w:b/>
        <w:i w:val="0"/>
        <w:caps/>
        <w:sz w:val="22"/>
        <w:u w:val="single"/>
      </w:rPr>
    </w:lvl>
    <w:lvl w:ilvl="1">
      <w:start w:val="1"/>
      <w:numFmt w:val="decimal"/>
      <w:pStyle w:val="Article"/>
      <w:lvlText w:val="%1.%2"/>
      <w:lvlJc w:val="left"/>
      <w:pPr>
        <w:tabs>
          <w:tab w:val="num" w:pos="1170"/>
        </w:tabs>
        <w:ind w:left="990" w:hanging="180"/>
      </w:pPr>
      <w:rPr>
        <w:rFonts w:ascii="Arial" w:hAnsi="Arial" w:hint="default"/>
        <w:b/>
        <w:i w:val="0"/>
        <w:caps/>
        <w:sz w:val="22"/>
      </w:rPr>
    </w:lvl>
    <w:lvl w:ilvl="2">
      <w:start w:val="1"/>
      <w:numFmt w:val="upperLetter"/>
      <w:pStyle w:val="Paragraph"/>
      <w:lvlText w:val="%3."/>
      <w:lvlJc w:val="left"/>
      <w:pPr>
        <w:tabs>
          <w:tab w:val="num" w:pos="1440"/>
        </w:tabs>
        <w:ind w:left="1440" w:hanging="720"/>
      </w:pPr>
      <w:rPr>
        <w:rFonts w:ascii="Arial" w:hAnsi="Arial" w:hint="default"/>
        <w:b/>
        <w:i w:val="0"/>
        <w:sz w:val="22"/>
      </w:rPr>
    </w:lvl>
    <w:lvl w:ilvl="3">
      <w:start w:val="1"/>
      <w:numFmt w:val="decimal"/>
      <w:pStyle w:val="Sub-1paragraph"/>
      <w:lvlText w:val="%4."/>
      <w:lvlJc w:val="left"/>
      <w:pPr>
        <w:tabs>
          <w:tab w:val="num" w:pos="3780"/>
        </w:tabs>
        <w:ind w:left="3780" w:hanging="720"/>
      </w:pPr>
      <w:rPr>
        <w:rFonts w:ascii="Arial" w:hAnsi="Arial" w:hint="default"/>
        <w:sz w:val="22"/>
      </w:rPr>
    </w:lvl>
    <w:lvl w:ilvl="4">
      <w:start w:val="1"/>
      <w:numFmt w:val="lowerLetter"/>
      <w:pStyle w:val="Sub-2paragraph"/>
      <w:lvlText w:val="%5."/>
      <w:lvlJc w:val="left"/>
      <w:pPr>
        <w:tabs>
          <w:tab w:val="num" w:pos="2880"/>
        </w:tabs>
        <w:ind w:left="2880" w:hanging="720"/>
      </w:pPr>
      <w:rPr>
        <w:rFonts w:hint="default"/>
      </w:rPr>
    </w:lvl>
    <w:lvl w:ilvl="5">
      <w:start w:val="1"/>
      <w:numFmt w:val="lowerRoman"/>
      <w:pStyle w:val="Sub-3paragraph"/>
      <w:lvlText w:val="%6."/>
      <w:lvlJc w:val="left"/>
      <w:pPr>
        <w:tabs>
          <w:tab w:val="num" w:pos="3600"/>
        </w:tabs>
        <w:ind w:left="3600" w:hanging="720"/>
      </w:pPr>
      <w:rPr>
        <w:rFonts w:ascii="Arial" w:hAnsi="Arial" w:hint="default"/>
        <w:b w:val="0"/>
        <w:i w:val="0"/>
        <w:sz w:val="22"/>
      </w:rPr>
    </w:lvl>
    <w:lvl w:ilvl="6">
      <w:start w:val="1"/>
      <w:numFmt w:val="decimal"/>
      <w:pStyle w:val="Sub-4paragraph"/>
      <w:lvlText w:val="%7)"/>
      <w:lvlJc w:val="left"/>
      <w:pPr>
        <w:tabs>
          <w:tab w:val="num" w:pos="4320"/>
        </w:tabs>
        <w:ind w:left="4320" w:hanging="720"/>
      </w:pPr>
      <w:rPr>
        <w:rFonts w:ascii="Arial" w:hAnsi="Arial" w:hint="default"/>
        <w:b w:val="0"/>
        <w:i w:val="0"/>
        <w:sz w:val="22"/>
      </w:rPr>
    </w:lvl>
    <w:lvl w:ilvl="7">
      <w:start w:val="1"/>
      <w:numFmt w:val="lowerLetter"/>
      <w:pStyle w:val="Sub-5paragraph"/>
      <w:lvlText w:val="%8)"/>
      <w:lvlJc w:val="left"/>
      <w:pPr>
        <w:tabs>
          <w:tab w:val="num" w:pos="5040"/>
        </w:tabs>
        <w:ind w:left="5040" w:hanging="720"/>
      </w:pPr>
      <w:rPr>
        <w:rFonts w:ascii="Arial" w:hAnsi="Arial" w:hint="default"/>
        <w:b w:val="0"/>
        <w:i w:val="0"/>
        <w:sz w:val="22"/>
      </w:rPr>
    </w:lvl>
    <w:lvl w:ilvl="8">
      <w:start w:val="1"/>
      <w:numFmt w:val="lowerRoman"/>
      <w:pStyle w:val="Sub-6paragraph"/>
      <w:lvlText w:val="%9)"/>
      <w:lvlJc w:val="left"/>
      <w:pPr>
        <w:tabs>
          <w:tab w:val="num" w:pos="5760"/>
        </w:tabs>
        <w:ind w:left="5760" w:hanging="720"/>
      </w:pPr>
      <w:rPr>
        <w:rFonts w:ascii="Arial" w:hAnsi="Arial" w:hint="default"/>
        <w:b w:val="0"/>
        <w:i w:val="0"/>
        <w:sz w:val="22"/>
      </w:rPr>
    </w:lvl>
  </w:abstractNum>
  <w:abstractNum w:abstractNumId="2" w15:restartNumberingAfterBreak="0">
    <w:nsid w:val="7D3B1DFD"/>
    <w:multiLevelType w:val="hybridMultilevel"/>
    <w:tmpl w:val="5B9A7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3D69CF"/>
    <w:multiLevelType w:val="multilevel"/>
    <w:tmpl w:val="71AE8DE4"/>
    <w:numStyleLink w:val="EJCDCList"/>
  </w:abstractNum>
  <w:num w:numId="1" w16cid:durableId="1707868487">
    <w:abstractNumId w:val="2"/>
  </w:num>
  <w:num w:numId="2" w16cid:durableId="964849447">
    <w:abstractNumId w:val="1"/>
  </w:num>
  <w:num w:numId="3" w16cid:durableId="2079402987">
    <w:abstractNumId w:val="0"/>
  </w:num>
  <w:num w:numId="4" w16cid:durableId="45298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yMDazsLAwMTQ1MjFR0lEKTi0uzszPAykwrAUAEiYQWywAAAA="/>
  </w:docVars>
  <w:rsids>
    <w:rsidRoot w:val="00F17C0B"/>
    <w:rsid w:val="00005045"/>
    <w:rsid w:val="00007595"/>
    <w:rsid w:val="00010FC2"/>
    <w:rsid w:val="000212EC"/>
    <w:rsid w:val="000278B4"/>
    <w:rsid w:val="00037855"/>
    <w:rsid w:val="00052E84"/>
    <w:rsid w:val="00060A49"/>
    <w:rsid w:val="0007078E"/>
    <w:rsid w:val="00071A88"/>
    <w:rsid w:val="0009635B"/>
    <w:rsid w:val="000C6EB3"/>
    <w:rsid w:val="000E4AA3"/>
    <w:rsid w:val="000F1A9F"/>
    <w:rsid w:val="00100CF0"/>
    <w:rsid w:val="00101021"/>
    <w:rsid w:val="00102F5C"/>
    <w:rsid w:val="00111C41"/>
    <w:rsid w:val="00116BDF"/>
    <w:rsid w:val="00124DB2"/>
    <w:rsid w:val="00165AB2"/>
    <w:rsid w:val="00167058"/>
    <w:rsid w:val="00191220"/>
    <w:rsid w:val="00192C84"/>
    <w:rsid w:val="001A12F3"/>
    <w:rsid w:val="001B025E"/>
    <w:rsid w:val="001D0C58"/>
    <w:rsid w:val="001D24EB"/>
    <w:rsid w:val="001E7876"/>
    <w:rsid w:val="00202372"/>
    <w:rsid w:val="0021092A"/>
    <w:rsid w:val="002142A6"/>
    <w:rsid w:val="0022564B"/>
    <w:rsid w:val="002300CB"/>
    <w:rsid w:val="00267AC7"/>
    <w:rsid w:val="00270EF0"/>
    <w:rsid w:val="002757BE"/>
    <w:rsid w:val="00276033"/>
    <w:rsid w:val="00281225"/>
    <w:rsid w:val="0028297C"/>
    <w:rsid w:val="00286C6E"/>
    <w:rsid w:val="002A08A9"/>
    <w:rsid w:val="002A47A6"/>
    <w:rsid w:val="002A4F2B"/>
    <w:rsid w:val="002B5F47"/>
    <w:rsid w:val="002C6E1A"/>
    <w:rsid w:val="00315B46"/>
    <w:rsid w:val="003417FA"/>
    <w:rsid w:val="00341FD1"/>
    <w:rsid w:val="00345BB3"/>
    <w:rsid w:val="00350068"/>
    <w:rsid w:val="00350720"/>
    <w:rsid w:val="003562AF"/>
    <w:rsid w:val="003573CE"/>
    <w:rsid w:val="00363F45"/>
    <w:rsid w:val="0037343D"/>
    <w:rsid w:val="00381E64"/>
    <w:rsid w:val="003976B8"/>
    <w:rsid w:val="003B0F6B"/>
    <w:rsid w:val="003C3EF0"/>
    <w:rsid w:val="003F1164"/>
    <w:rsid w:val="00420C02"/>
    <w:rsid w:val="004233DD"/>
    <w:rsid w:val="00427129"/>
    <w:rsid w:val="00441FD0"/>
    <w:rsid w:val="00464254"/>
    <w:rsid w:val="0046797D"/>
    <w:rsid w:val="00472816"/>
    <w:rsid w:val="00485DE9"/>
    <w:rsid w:val="004967D4"/>
    <w:rsid w:val="00497D46"/>
    <w:rsid w:val="004D4EBD"/>
    <w:rsid w:val="004D7803"/>
    <w:rsid w:val="004E75C3"/>
    <w:rsid w:val="004F3058"/>
    <w:rsid w:val="005147BE"/>
    <w:rsid w:val="00555ABB"/>
    <w:rsid w:val="00560E8F"/>
    <w:rsid w:val="00566C3A"/>
    <w:rsid w:val="00570501"/>
    <w:rsid w:val="00572CEB"/>
    <w:rsid w:val="005779C7"/>
    <w:rsid w:val="00581CAF"/>
    <w:rsid w:val="005A6225"/>
    <w:rsid w:val="005A73EA"/>
    <w:rsid w:val="005B28DE"/>
    <w:rsid w:val="005B3E19"/>
    <w:rsid w:val="005D0D2F"/>
    <w:rsid w:val="005D7434"/>
    <w:rsid w:val="005F4065"/>
    <w:rsid w:val="005F6F40"/>
    <w:rsid w:val="00610C78"/>
    <w:rsid w:val="00625B33"/>
    <w:rsid w:val="00631CAC"/>
    <w:rsid w:val="00637755"/>
    <w:rsid w:val="00637FCB"/>
    <w:rsid w:val="00661FBE"/>
    <w:rsid w:val="00667F96"/>
    <w:rsid w:val="006B16C0"/>
    <w:rsid w:val="006C3052"/>
    <w:rsid w:val="006C7857"/>
    <w:rsid w:val="00721E1F"/>
    <w:rsid w:val="0072249B"/>
    <w:rsid w:val="007256BD"/>
    <w:rsid w:val="007630F8"/>
    <w:rsid w:val="007779F5"/>
    <w:rsid w:val="00794064"/>
    <w:rsid w:val="0079449B"/>
    <w:rsid w:val="0079654E"/>
    <w:rsid w:val="007A2C0C"/>
    <w:rsid w:val="007B3D01"/>
    <w:rsid w:val="007E04ED"/>
    <w:rsid w:val="007F0A1E"/>
    <w:rsid w:val="008037BF"/>
    <w:rsid w:val="00811EEF"/>
    <w:rsid w:val="008416A5"/>
    <w:rsid w:val="00852FAC"/>
    <w:rsid w:val="00885A3B"/>
    <w:rsid w:val="00890A4E"/>
    <w:rsid w:val="008C42EC"/>
    <w:rsid w:val="008D1BA3"/>
    <w:rsid w:val="008D4803"/>
    <w:rsid w:val="008E2B82"/>
    <w:rsid w:val="008E4F84"/>
    <w:rsid w:val="008F3ADF"/>
    <w:rsid w:val="0093183E"/>
    <w:rsid w:val="0093288A"/>
    <w:rsid w:val="00934F19"/>
    <w:rsid w:val="009355D7"/>
    <w:rsid w:val="009469B2"/>
    <w:rsid w:val="00954DE2"/>
    <w:rsid w:val="00956B3C"/>
    <w:rsid w:val="00960B9D"/>
    <w:rsid w:val="00962E49"/>
    <w:rsid w:val="009652CF"/>
    <w:rsid w:val="00974254"/>
    <w:rsid w:val="00976BC5"/>
    <w:rsid w:val="00990CAC"/>
    <w:rsid w:val="00997475"/>
    <w:rsid w:val="009974FD"/>
    <w:rsid w:val="009B7AC9"/>
    <w:rsid w:val="009D3AB0"/>
    <w:rsid w:val="00A03697"/>
    <w:rsid w:val="00A04D56"/>
    <w:rsid w:val="00A1361E"/>
    <w:rsid w:val="00A23D2B"/>
    <w:rsid w:val="00A2687F"/>
    <w:rsid w:val="00A308F6"/>
    <w:rsid w:val="00A450BC"/>
    <w:rsid w:val="00A46196"/>
    <w:rsid w:val="00A544F0"/>
    <w:rsid w:val="00A55758"/>
    <w:rsid w:val="00A6736C"/>
    <w:rsid w:val="00A67E00"/>
    <w:rsid w:val="00A81C00"/>
    <w:rsid w:val="00A97C83"/>
    <w:rsid w:val="00AD32E3"/>
    <w:rsid w:val="00B22AED"/>
    <w:rsid w:val="00B345DC"/>
    <w:rsid w:val="00B509A7"/>
    <w:rsid w:val="00B62493"/>
    <w:rsid w:val="00BA275E"/>
    <w:rsid w:val="00BA41B3"/>
    <w:rsid w:val="00BC6CBC"/>
    <w:rsid w:val="00BD3A95"/>
    <w:rsid w:val="00BD67BA"/>
    <w:rsid w:val="00BE08C1"/>
    <w:rsid w:val="00BE3071"/>
    <w:rsid w:val="00BE46DC"/>
    <w:rsid w:val="00BE6CB4"/>
    <w:rsid w:val="00C02598"/>
    <w:rsid w:val="00C10630"/>
    <w:rsid w:val="00C109EF"/>
    <w:rsid w:val="00C10F57"/>
    <w:rsid w:val="00C129D7"/>
    <w:rsid w:val="00C3352A"/>
    <w:rsid w:val="00C35E14"/>
    <w:rsid w:val="00C50F9A"/>
    <w:rsid w:val="00C53946"/>
    <w:rsid w:val="00C621EF"/>
    <w:rsid w:val="00C7071B"/>
    <w:rsid w:val="00C7681C"/>
    <w:rsid w:val="00C821A4"/>
    <w:rsid w:val="00CB4588"/>
    <w:rsid w:val="00CB7197"/>
    <w:rsid w:val="00CB72E9"/>
    <w:rsid w:val="00CC10BA"/>
    <w:rsid w:val="00CC1DF8"/>
    <w:rsid w:val="00CC3BDC"/>
    <w:rsid w:val="00CD325E"/>
    <w:rsid w:val="00CD70B9"/>
    <w:rsid w:val="00CE0F69"/>
    <w:rsid w:val="00CE1353"/>
    <w:rsid w:val="00CE1E6A"/>
    <w:rsid w:val="00CE6880"/>
    <w:rsid w:val="00CF5799"/>
    <w:rsid w:val="00D040B5"/>
    <w:rsid w:val="00D122D2"/>
    <w:rsid w:val="00D421D5"/>
    <w:rsid w:val="00D5255B"/>
    <w:rsid w:val="00D61AFD"/>
    <w:rsid w:val="00D707BB"/>
    <w:rsid w:val="00D948F6"/>
    <w:rsid w:val="00DB0C43"/>
    <w:rsid w:val="00DB390F"/>
    <w:rsid w:val="00DB3A23"/>
    <w:rsid w:val="00DC509A"/>
    <w:rsid w:val="00DC5273"/>
    <w:rsid w:val="00DF6D3E"/>
    <w:rsid w:val="00E0165A"/>
    <w:rsid w:val="00E053FA"/>
    <w:rsid w:val="00E07B08"/>
    <w:rsid w:val="00E2098C"/>
    <w:rsid w:val="00E272EA"/>
    <w:rsid w:val="00E73CBB"/>
    <w:rsid w:val="00E81F35"/>
    <w:rsid w:val="00EA3BDF"/>
    <w:rsid w:val="00EC03FF"/>
    <w:rsid w:val="00EC112B"/>
    <w:rsid w:val="00EE1337"/>
    <w:rsid w:val="00EE21C9"/>
    <w:rsid w:val="00EF5356"/>
    <w:rsid w:val="00EF7958"/>
    <w:rsid w:val="00F13883"/>
    <w:rsid w:val="00F17C0B"/>
    <w:rsid w:val="00F30372"/>
    <w:rsid w:val="00F4049A"/>
    <w:rsid w:val="00F449BC"/>
    <w:rsid w:val="00F64290"/>
    <w:rsid w:val="00FA4D2B"/>
    <w:rsid w:val="00FB1967"/>
    <w:rsid w:val="00FC20CD"/>
    <w:rsid w:val="00FC251C"/>
    <w:rsid w:val="00FC3AED"/>
    <w:rsid w:val="00FC3F54"/>
    <w:rsid w:val="00FC7DF9"/>
    <w:rsid w:val="00FD1900"/>
    <w:rsid w:val="00FE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BA649"/>
  <w15:docId w15:val="{44E08C9A-2A84-4035-9922-6A3EAB7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2"/>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254"/>
        <w:tab w:val="left" w:pos="4939"/>
      </w:tabs>
      <w:jc w:val="both"/>
      <w:outlineLvl w:val="0"/>
    </w:pPr>
    <w:rPr>
      <w:rFonts w:cs="Arial"/>
    </w:rPr>
  </w:style>
  <w:style w:type="paragraph" w:styleId="Heading2">
    <w:name w:val="heading 2"/>
    <w:basedOn w:val="Normal"/>
    <w:next w:val="Normal"/>
    <w:qFormat/>
    <w:pPr>
      <w:keepNext/>
      <w:widowControl/>
      <w:jc w:val="center"/>
      <w:outlineLvl w:val="1"/>
    </w:pPr>
    <w:rPr>
      <w:rFonts w:cs="Arial"/>
      <w:b/>
      <w:bCs/>
    </w:rPr>
  </w:style>
  <w:style w:type="paragraph" w:styleId="Heading3">
    <w:name w:val="heading 3"/>
    <w:basedOn w:val="Normal"/>
    <w:next w:val="Normal"/>
    <w:qFormat/>
    <w:pPr>
      <w:keepNext/>
      <w:widowControl/>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eName">
    <w:name w:val="File Name"/>
    <w:basedOn w:val="Footer"/>
    <w:pPr>
      <w:widowControl/>
      <w:tabs>
        <w:tab w:val="clear" w:pos="4320"/>
        <w:tab w:val="clear" w:pos="8640"/>
        <w:tab w:val="right" w:pos="9360"/>
      </w:tabs>
    </w:pPr>
    <w:rPr>
      <w:bCs/>
      <w:sz w:val="12"/>
    </w:rPr>
  </w:style>
  <w:style w:type="paragraph" w:styleId="BodyText">
    <w:name w:val="Body Text"/>
    <w:basedOn w:val="Normal"/>
    <w:semiHidden/>
    <w:pPr>
      <w:widowControl/>
      <w:tabs>
        <w:tab w:val="left" w:pos="-1440"/>
        <w:tab w:val="left" w:pos="-720"/>
        <w:tab w:val="left" w:pos="0"/>
        <w:tab w:val="left" w:pos="720"/>
        <w:tab w:val="left" w:pos="1440"/>
        <w:tab w:val="left" w:pos="2160"/>
        <w:tab w:val="left" w:pos="2880"/>
        <w:tab w:val="left" w:pos="3600"/>
        <w:tab w:val="left" w:pos="4254"/>
        <w:tab w:val="left" w:pos="4939"/>
      </w:tabs>
      <w:jc w:val="both"/>
    </w:pPr>
    <w:rPr>
      <w:rFonts w:ascii="Univers" w:hAnsi="Univer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caps/>
    </w:rPr>
  </w:style>
  <w:style w:type="paragraph" w:customStyle="1" w:styleId="PartText">
    <w:name w:val="Part Text"/>
    <w:basedOn w:val="Normal"/>
    <w:pPr>
      <w:widowControl/>
      <w:spacing w:before="220"/>
      <w:jc w:val="both"/>
    </w:pPr>
    <w:rPr>
      <w:snapToGrid/>
    </w:rPr>
  </w:style>
  <w:style w:type="paragraph" w:styleId="BalloonText">
    <w:name w:val="Balloon Text"/>
    <w:basedOn w:val="Normal"/>
    <w:link w:val="BalloonTextChar"/>
    <w:uiPriority w:val="99"/>
    <w:semiHidden/>
    <w:unhideWhenUsed/>
    <w:rsid w:val="00581CAF"/>
    <w:rPr>
      <w:rFonts w:ascii="Tahoma" w:hAnsi="Tahoma" w:cs="Tahoma"/>
      <w:sz w:val="16"/>
      <w:szCs w:val="16"/>
    </w:rPr>
  </w:style>
  <w:style w:type="character" w:customStyle="1" w:styleId="BalloonTextChar">
    <w:name w:val="Balloon Text Char"/>
    <w:link w:val="BalloonText"/>
    <w:uiPriority w:val="99"/>
    <w:semiHidden/>
    <w:rsid w:val="00581CAF"/>
    <w:rPr>
      <w:rFonts w:ascii="Tahoma" w:hAnsi="Tahoma" w:cs="Tahoma"/>
      <w:snapToGrid w:val="0"/>
      <w:sz w:val="16"/>
      <w:szCs w:val="16"/>
    </w:rPr>
  </w:style>
  <w:style w:type="character" w:styleId="Hyperlink">
    <w:name w:val="Hyperlink"/>
    <w:uiPriority w:val="99"/>
    <w:unhideWhenUsed/>
    <w:rsid w:val="008037BF"/>
    <w:rPr>
      <w:color w:val="0000FF"/>
      <w:u w:val="single"/>
    </w:rPr>
  </w:style>
  <w:style w:type="paragraph" w:customStyle="1" w:styleId="ASTM">
    <w:name w:val="ASTM"/>
    <w:basedOn w:val="Normal"/>
    <w:rsid w:val="003976B8"/>
    <w:pPr>
      <w:widowControl/>
      <w:tabs>
        <w:tab w:val="left" w:pos="-1440"/>
        <w:tab w:val="left" w:pos="-720"/>
        <w:tab w:val="left" w:pos="0"/>
        <w:tab w:val="left" w:pos="2880"/>
      </w:tabs>
      <w:snapToGrid w:val="0"/>
      <w:ind w:left="2880" w:hanging="2880"/>
      <w:jc w:val="both"/>
    </w:pPr>
    <w:rPr>
      <w:snapToGrid/>
      <w:kern w:val="2"/>
    </w:rPr>
  </w:style>
  <w:style w:type="paragraph" w:customStyle="1" w:styleId="ArticleText">
    <w:name w:val="Article Text"/>
    <w:basedOn w:val="Normal"/>
    <w:rsid w:val="00B22AED"/>
    <w:pPr>
      <w:widowControl/>
      <w:spacing w:before="220"/>
      <w:ind w:left="720"/>
      <w:jc w:val="both"/>
    </w:pPr>
    <w:rPr>
      <w:snapToGrid/>
    </w:rPr>
  </w:style>
  <w:style w:type="paragraph" w:styleId="BodyText2">
    <w:name w:val="Body Text 2"/>
    <w:basedOn w:val="Normal"/>
    <w:link w:val="BodyText2Char"/>
    <w:uiPriority w:val="99"/>
    <w:semiHidden/>
    <w:unhideWhenUsed/>
    <w:rsid w:val="00EA3BDF"/>
    <w:pPr>
      <w:spacing w:after="120" w:line="480" w:lineRule="auto"/>
    </w:pPr>
  </w:style>
  <w:style w:type="character" w:customStyle="1" w:styleId="BodyText2Char">
    <w:name w:val="Body Text 2 Char"/>
    <w:basedOn w:val="DefaultParagraphFont"/>
    <w:link w:val="BodyText2"/>
    <w:uiPriority w:val="99"/>
    <w:semiHidden/>
    <w:rsid w:val="00EA3BDF"/>
    <w:rPr>
      <w:rFonts w:ascii="Arial" w:hAnsi="Arial"/>
      <w:snapToGrid w:val="0"/>
      <w:sz w:val="22"/>
    </w:rPr>
  </w:style>
  <w:style w:type="paragraph" w:customStyle="1" w:styleId="Article">
    <w:name w:val="Article"/>
    <w:basedOn w:val="Normal"/>
    <w:rsid w:val="00441FD0"/>
    <w:pPr>
      <w:widowControl/>
      <w:numPr>
        <w:ilvl w:val="1"/>
        <w:numId w:val="2"/>
      </w:numPr>
      <w:tabs>
        <w:tab w:val="clear" w:pos="1170"/>
        <w:tab w:val="num" w:pos="720"/>
      </w:tabs>
      <w:spacing w:before="220"/>
      <w:ind w:left="720" w:hanging="576"/>
      <w:jc w:val="both"/>
    </w:pPr>
    <w:rPr>
      <w:b/>
      <w:bCs/>
      <w:snapToGrid/>
      <w:kern w:val="2"/>
    </w:rPr>
  </w:style>
  <w:style w:type="paragraph" w:customStyle="1" w:styleId="Paragraph">
    <w:name w:val="Paragraph"/>
    <w:basedOn w:val="Normal"/>
    <w:rsid w:val="00441FD0"/>
    <w:pPr>
      <w:widowControl/>
      <w:numPr>
        <w:ilvl w:val="2"/>
        <w:numId w:val="2"/>
      </w:numPr>
      <w:spacing w:before="220"/>
      <w:jc w:val="both"/>
    </w:pPr>
    <w:rPr>
      <w:bCs/>
      <w:snapToGrid/>
    </w:rPr>
  </w:style>
  <w:style w:type="paragraph" w:customStyle="1" w:styleId="PART">
    <w:name w:val="PART"/>
    <w:basedOn w:val="Normal"/>
    <w:rsid w:val="00441FD0"/>
    <w:pPr>
      <w:widowControl/>
      <w:numPr>
        <w:numId w:val="2"/>
      </w:numPr>
      <w:spacing w:before="440"/>
      <w:ind w:left="360"/>
      <w:jc w:val="both"/>
    </w:pPr>
    <w:rPr>
      <w:b/>
      <w:bCs/>
      <w:caps/>
      <w:snapToGrid/>
      <w:u w:val="single"/>
    </w:rPr>
  </w:style>
  <w:style w:type="paragraph" w:customStyle="1" w:styleId="Sub-1paragraph">
    <w:name w:val="Sub-1paragraph"/>
    <w:basedOn w:val="Sub-2paragraph"/>
    <w:rsid w:val="00441FD0"/>
    <w:pPr>
      <w:numPr>
        <w:ilvl w:val="3"/>
      </w:numPr>
      <w:tabs>
        <w:tab w:val="clear" w:pos="3780"/>
        <w:tab w:val="num" w:pos="1800"/>
      </w:tabs>
      <w:ind w:left="1800" w:hanging="360"/>
    </w:pPr>
  </w:style>
  <w:style w:type="paragraph" w:customStyle="1" w:styleId="Sub-2paragraph">
    <w:name w:val="Sub-2paragraph"/>
    <w:basedOn w:val="Normal"/>
    <w:rsid w:val="00441FD0"/>
    <w:pPr>
      <w:widowControl/>
      <w:numPr>
        <w:ilvl w:val="4"/>
        <w:numId w:val="2"/>
      </w:numPr>
      <w:tabs>
        <w:tab w:val="clear" w:pos="2880"/>
        <w:tab w:val="num" w:pos="2160"/>
      </w:tabs>
      <w:spacing w:before="220"/>
      <w:ind w:left="2160" w:hanging="360"/>
      <w:jc w:val="both"/>
    </w:pPr>
    <w:rPr>
      <w:snapToGrid/>
    </w:rPr>
  </w:style>
  <w:style w:type="paragraph" w:customStyle="1" w:styleId="Sub-3paragraph">
    <w:name w:val="Sub-3paragraph"/>
    <w:basedOn w:val="Normal"/>
    <w:rsid w:val="00441FD0"/>
    <w:pPr>
      <w:widowControl/>
      <w:numPr>
        <w:ilvl w:val="5"/>
        <w:numId w:val="2"/>
      </w:numPr>
      <w:spacing w:before="220"/>
      <w:jc w:val="both"/>
    </w:pPr>
    <w:rPr>
      <w:snapToGrid/>
    </w:rPr>
  </w:style>
  <w:style w:type="paragraph" w:customStyle="1" w:styleId="Sub-4paragraph">
    <w:name w:val="Sub-4paragraph"/>
    <w:basedOn w:val="Normal"/>
    <w:rsid w:val="00441FD0"/>
    <w:pPr>
      <w:widowControl/>
      <w:numPr>
        <w:ilvl w:val="6"/>
        <w:numId w:val="2"/>
      </w:numPr>
      <w:spacing w:before="220"/>
      <w:jc w:val="both"/>
    </w:pPr>
    <w:rPr>
      <w:snapToGrid/>
    </w:rPr>
  </w:style>
  <w:style w:type="paragraph" w:customStyle="1" w:styleId="Sub-5paragraph">
    <w:name w:val="Sub-5paragraph"/>
    <w:basedOn w:val="Normal"/>
    <w:rsid w:val="00441FD0"/>
    <w:pPr>
      <w:widowControl/>
      <w:numPr>
        <w:ilvl w:val="7"/>
        <w:numId w:val="2"/>
      </w:numPr>
      <w:spacing w:before="220"/>
      <w:jc w:val="both"/>
    </w:pPr>
    <w:rPr>
      <w:snapToGrid/>
    </w:rPr>
  </w:style>
  <w:style w:type="paragraph" w:customStyle="1" w:styleId="Sub-6paragraph">
    <w:name w:val="Sub-6paragraph"/>
    <w:basedOn w:val="Normal"/>
    <w:rsid w:val="00441FD0"/>
    <w:pPr>
      <w:widowControl/>
      <w:numPr>
        <w:ilvl w:val="8"/>
        <w:numId w:val="2"/>
      </w:numPr>
      <w:spacing w:before="220"/>
      <w:jc w:val="both"/>
    </w:pPr>
    <w:rPr>
      <w:snapToGrid/>
    </w:rPr>
  </w:style>
  <w:style w:type="character" w:customStyle="1" w:styleId="UnresolvedMention1">
    <w:name w:val="Unresolved Mention1"/>
    <w:basedOn w:val="DefaultParagraphFont"/>
    <w:uiPriority w:val="99"/>
    <w:semiHidden/>
    <w:unhideWhenUsed/>
    <w:rsid w:val="00C129D7"/>
    <w:rPr>
      <w:color w:val="808080"/>
      <w:shd w:val="clear" w:color="auto" w:fill="E6E6E6"/>
    </w:rPr>
  </w:style>
  <w:style w:type="paragraph" w:styleId="Title">
    <w:name w:val="Title"/>
    <w:basedOn w:val="Normal"/>
    <w:link w:val="TitleChar"/>
    <w:qFormat/>
    <w:rsid w:val="005779C7"/>
    <w:pPr>
      <w:jc w:val="center"/>
    </w:pPr>
    <w:rPr>
      <w:b/>
      <w:kern w:val="2"/>
    </w:rPr>
  </w:style>
  <w:style w:type="character" w:customStyle="1" w:styleId="TitleChar">
    <w:name w:val="Title Char"/>
    <w:basedOn w:val="DefaultParagraphFont"/>
    <w:link w:val="Title"/>
    <w:rsid w:val="005779C7"/>
    <w:rPr>
      <w:rFonts w:ascii="Arial" w:hAnsi="Arial"/>
      <w:b/>
      <w:snapToGrid w:val="0"/>
      <w:kern w:val="2"/>
      <w:sz w:val="22"/>
    </w:rPr>
  </w:style>
  <w:style w:type="character" w:styleId="UnresolvedMention">
    <w:name w:val="Unresolved Mention"/>
    <w:basedOn w:val="DefaultParagraphFont"/>
    <w:uiPriority w:val="99"/>
    <w:semiHidden/>
    <w:unhideWhenUsed/>
    <w:rsid w:val="009D3AB0"/>
    <w:rPr>
      <w:color w:val="605E5C"/>
      <w:shd w:val="clear" w:color="auto" w:fill="E1DFDD"/>
    </w:rPr>
  </w:style>
  <w:style w:type="character" w:styleId="CommentReference">
    <w:name w:val="annotation reference"/>
    <w:basedOn w:val="DefaultParagraphFont"/>
    <w:uiPriority w:val="99"/>
    <w:semiHidden/>
    <w:unhideWhenUsed/>
    <w:rsid w:val="0079654E"/>
    <w:rPr>
      <w:sz w:val="16"/>
      <w:szCs w:val="16"/>
    </w:rPr>
  </w:style>
  <w:style w:type="paragraph" w:styleId="CommentText">
    <w:name w:val="annotation text"/>
    <w:basedOn w:val="Normal"/>
    <w:link w:val="CommentTextChar"/>
    <w:uiPriority w:val="99"/>
    <w:unhideWhenUsed/>
    <w:rsid w:val="0079654E"/>
    <w:rPr>
      <w:sz w:val="20"/>
    </w:rPr>
  </w:style>
  <w:style w:type="character" w:customStyle="1" w:styleId="CommentTextChar">
    <w:name w:val="Comment Text Char"/>
    <w:basedOn w:val="DefaultParagraphFont"/>
    <w:link w:val="CommentText"/>
    <w:uiPriority w:val="99"/>
    <w:rsid w:val="0079654E"/>
    <w:rPr>
      <w:rFonts w:ascii="Arial" w:hAnsi="Arial"/>
      <w:snapToGrid w:val="0"/>
    </w:rPr>
  </w:style>
  <w:style w:type="paragraph" w:styleId="CommentSubject">
    <w:name w:val="annotation subject"/>
    <w:basedOn w:val="CommentText"/>
    <w:next w:val="CommentText"/>
    <w:link w:val="CommentSubjectChar"/>
    <w:uiPriority w:val="99"/>
    <w:semiHidden/>
    <w:unhideWhenUsed/>
    <w:rsid w:val="0079654E"/>
    <w:rPr>
      <w:b/>
      <w:bCs/>
    </w:rPr>
  </w:style>
  <w:style w:type="character" w:customStyle="1" w:styleId="CommentSubjectChar">
    <w:name w:val="Comment Subject Char"/>
    <w:basedOn w:val="CommentTextChar"/>
    <w:link w:val="CommentSubject"/>
    <w:uiPriority w:val="99"/>
    <w:semiHidden/>
    <w:rsid w:val="0079654E"/>
    <w:rPr>
      <w:rFonts w:ascii="Arial" w:hAnsi="Arial"/>
      <w:b/>
      <w:bCs/>
      <w:snapToGrid w:val="0"/>
    </w:rPr>
  </w:style>
  <w:style w:type="paragraph" w:styleId="Revision">
    <w:name w:val="Revision"/>
    <w:hidden/>
    <w:uiPriority w:val="99"/>
    <w:semiHidden/>
    <w:rsid w:val="00010FC2"/>
    <w:rPr>
      <w:rFonts w:ascii="Arial" w:hAnsi="Arial"/>
      <w:snapToGrid w:val="0"/>
      <w:sz w:val="22"/>
    </w:rPr>
  </w:style>
  <w:style w:type="paragraph" w:customStyle="1" w:styleId="EJCDCStandard1-Article1">
    <w:name w:val="@EJCDC Standard 1 - Article 1"/>
    <w:basedOn w:val="Normal"/>
    <w:next w:val="EJCDCStandard2-Paragraph101"/>
    <w:unhideWhenUsed/>
    <w:qFormat/>
    <w:rsid w:val="00570501"/>
    <w:pPr>
      <w:keepNext/>
      <w:widowControl/>
      <w:numPr>
        <w:numId w:val="4"/>
      </w:numPr>
      <w:spacing w:before="240" w:after="240"/>
      <w:jc w:val="both"/>
      <w:outlineLvl w:val="0"/>
    </w:pPr>
    <w:rPr>
      <w:rFonts w:ascii="Calibri" w:eastAsia="Calibri" w:hAnsi="Calibri"/>
      <w:b/>
      <w:caps/>
      <w:snapToGrid/>
      <w:szCs w:val="22"/>
    </w:rPr>
  </w:style>
  <w:style w:type="paragraph" w:customStyle="1" w:styleId="EJCDCStandard2-Paragraph101">
    <w:name w:val="@EJCDC Standard 2 - Paragraph 1.01"/>
    <w:basedOn w:val="Normal"/>
    <w:next w:val="EJCDCStandard3-SubparagraphA"/>
    <w:unhideWhenUsed/>
    <w:qFormat/>
    <w:rsid w:val="00570501"/>
    <w:pPr>
      <w:widowControl/>
      <w:numPr>
        <w:ilvl w:val="1"/>
        <w:numId w:val="4"/>
      </w:numPr>
      <w:spacing w:before="120" w:after="120"/>
      <w:jc w:val="both"/>
      <w:outlineLvl w:val="1"/>
    </w:pPr>
    <w:rPr>
      <w:rFonts w:ascii="Calibri" w:eastAsia="Calibri" w:hAnsi="Calibri"/>
      <w:snapToGrid/>
      <w:szCs w:val="22"/>
    </w:rPr>
  </w:style>
  <w:style w:type="paragraph" w:customStyle="1" w:styleId="EJCDCStandard3-SubparagraphA">
    <w:name w:val="@EJCDC Standard 3 - Subparagraph A."/>
    <w:basedOn w:val="Normal"/>
    <w:unhideWhenUsed/>
    <w:qFormat/>
    <w:rsid w:val="00570501"/>
    <w:pPr>
      <w:widowControl/>
      <w:numPr>
        <w:ilvl w:val="2"/>
        <w:numId w:val="4"/>
      </w:numPr>
      <w:spacing w:before="120" w:after="120"/>
      <w:jc w:val="both"/>
      <w:outlineLvl w:val="2"/>
    </w:pPr>
    <w:rPr>
      <w:rFonts w:ascii="Calibri" w:eastAsia="Calibri" w:hAnsi="Calibri"/>
      <w:snapToGrid/>
      <w:szCs w:val="22"/>
    </w:rPr>
  </w:style>
  <w:style w:type="paragraph" w:customStyle="1" w:styleId="EJCDCStandard4-Subparagraph1">
    <w:name w:val="@EJCDC Standard 4 - Subparagraph 1."/>
    <w:basedOn w:val="Normal"/>
    <w:unhideWhenUsed/>
    <w:qFormat/>
    <w:rsid w:val="00570501"/>
    <w:pPr>
      <w:widowControl/>
      <w:numPr>
        <w:ilvl w:val="3"/>
        <w:numId w:val="4"/>
      </w:numPr>
      <w:spacing w:before="120" w:after="120"/>
      <w:jc w:val="both"/>
      <w:outlineLvl w:val="3"/>
    </w:pPr>
    <w:rPr>
      <w:rFonts w:ascii="Calibri" w:eastAsia="Calibri" w:hAnsi="Calibri"/>
      <w:snapToGrid/>
      <w:szCs w:val="22"/>
    </w:rPr>
  </w:style>
  <w:style w:type="paragraph" w:customStyle="1" w:styleId="EJCDCStandard5-Subparagrapha">
    <w:name w:val="@EJCDC Standard 5 - Subparagraph a."/>
    <w:basedOn w:val="Normal"/>
    <w:unhideWhenUsed/>
    <w:qFormat/>
    <w:rsid w:val="00570501"/>
    <w:pPr>
      <w:widowControl/>
      <w:numPr>
        <w:ilvl w:val="4"/>
        <w:numId w:val="4"/>
      </w:numPr>
      <w:spacing w:before="120" w:after="120"/>
      <w:jc w:val="both"/>
      <w:outlineLvl w:val="4"/>
    </w:pPr>
    <w:rPr>
      <w:rFonts w:ascii="Calibri" w:eastAsia="Calibri" w:hAnsi="Calibri"/>
      <w:snapToGrid/>
      <w:szCs w:val="22"/>
    </w:rPr>
  </w:style>
  <w:style w:type="paragraph" w:customStyle="1" w:styleId="EJCDCStandard6-Subparagraph1">
    <w:name w:val="@EJCDC Standard 6 - Subparagraph 1)"/>
    <w:basedOn w:val="Normal"/>
    <w:unhideWhenUsed/>
    <w:qFormat/>
    <w:rsid w:val="00570501"/>
    <w:pPr>
      <w:widowControl/>
      <w:numPr>
        <w:ilvl w:val="5"/>
        <w:numId w:val="4"/>
      </w:numPr>
      <w:spacing w:before="120" w:after="120"/>
      <w:jc w:val="both"/>
      <w:outlineLvl w:val="5"/>
    </w:pPr>
    <w:rPr>
      <w:rFonts w:ascii="Calibri" w:eastAsia="Calibri" w:hAnsi="Calibri"/>
      <w:snapToGrid/>
      <w:szCs w:val="22"/>
    </w:rPr>
  </w:style>
  <w:style w:type="paragraph" w:customStyle="1" w:styleId="EJCDCStandard7-Subparagraphi">
    <w:name w:val="@EJCDC Standard 7 - Subparagraph i)"/>
    <w:basedOn w:val="Normal"/>
    <w:unhideWhenUsed/>
    <w:qFormat/>
    <w:rsid w:val="00570501"/>
    <w:pPr>
      <w:widowControl/>
      <w:numPr>
        <w:ilvl w:val="6"/>
        <w:numId w:val="4"/>
      </w:numPr>
      <w:spacing w:before="120" w:after="120"/>
      <w:jc w:val="both"/>
      <w:outlineLvl w:val="6"/>
    </w:pPr>
    <w:rPr>
      <w:rFonts w:ascii="Calibri" w:eastAsia="Calibri" w:hAnsi="Calibri"/>
      <w:snapToGrid/>
      <w:szCs w:val="22"/>
    </w:rPr>
  </w:style>
  <w:style w:type="paragraph" w:customStyle="1" w:styleId="EJCDCStandard8-Subparagrapha">
    <w:name w:val="@EJCDC Standard 8 - Subparagraph (a)"/>
    <w:basedOn w:val="Normal"/>
    <w:unhideWhenUsed/>
    <w:qFormat/>
    <w:rsid w:val="00570501"/>
    <w:pPr>
      <w:widowControl/>
      <w:numPr>
        <w:ilvl w:val="7"/>
        <w:numId w:val="4"/>
      </w:numPr>
      <w:spacing w:before="120" w:after="120"/>
      <w:jc w:val="both"/>
      <w:outlineLvl w:val="7"/>
    </w:pPr>
    <w:rPr>
      <w:rFonts w:ascii="Calibri" w:eastAsia="Calibri" w:hAnsi="Calibri"/>
      <w:snapToGrid/>
      <w:szCs w:val="22"/>
    </w:rPr>
  </w:style>
  <w:style w:type="paragraph" w:customStyle="1" w:styleId="EJCDCStandard9-Subparagraphi">
    <w:name w:val="@EJCDC Standard 9 - Subparagraph (i)"/>
    <w:basedOn w:val="Normal"/>
    <w:unhideWhenUsed/>
    <w:qFormat/>
    <w:rsid w:val="00570501"/>
    <w:pPr>
      <w:widowControl/>
      <w:numPr>
        <w:ilvl w:val="8"/>
        <w:numId w:val="4"/>
      </w:numPr>
      <w:spacing w:before="120" w:after="120"/>
      <w:jc w:val="both"/>
      <w:outlineLvl w:val="8"/>
    </w:pPr>
    <w:rPr>
      <w:rFonts w:ascii="Calibri" w:eastAsia="Calibri" w:hAnsi="Calibri"/>
      <w:snapToGrid/>
      <w:szCs w:val="22"/>
    </w:rPr>
  </w:style>
  <w:style w:type="numbering" w:customStyle="1" w:styleId="EJCDCList">
    <w:name w:val="EJCDC List"/>
    <w:basedOn w:val="NoList"/>
    <w:uiPriority w:val="99"/>
    <w:rsid w:val="00570501"/>
    <w:pPr>
      <w:numPr>
        <w:numId w:val="3"/>
      </w:numPr>
    </w:pPr>
  </w:style>
  <w:style w:type="paragraph" w:customStyle="1" w:styleId="ClauseText">
    <w:name w:val="ClauseText"/>
    <w:qFormat/>
    <w:rsid w:val="00570501"/>
    <w:pPr>
      <w:shd w:val="clear" w:color="auto" w:fill="FFFFFF"/>
      <w:spacing w:after="120"/>
      <w:ind w:right="144"/>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egford@ardurra.com" TargetMode="External"/><Relationship Id="rId3" Type="http://schemas.openxmlformats.org/officeDocument/2006/relationships/settings" Target="settings.xml"/><Relationship Id="rId7" Type="http://schemas.openxmlformats.org/officeDocument/2006/relationships/hyperlink" Target="http://www.to-engineersplanr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1224</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Toothman-Orton Engineering Co</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Schoenfelder</dc:creator>
  <cp:lastModifiedBy>Corrie Esvelt-Siegford</cp:lastModifiedBy>
  <cp:revision>19</cp:revision>
  <cp:lastPrinted>2021-07-09T14:55:00Z</cp:lastPrinted>
  <dcterms:created xsi:type="dcterms:W3CDTF">2023-03-21T14:13:00Z</dcterms:created>
  <dcterms:modified xsi:type="dcterms:W3CDTF">2025-02-26T21:00:00Z</dcterms:modified>
</cp:coreProperties>
</file>